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B9ED" w14:textId="77777777" w:rsidR="00FE4E51" w:rsidRPr="00EA00D9" w:rsidRDefault="00C45760">
      <w:pPr>
        <w:rPr>
          <w:sz w:val="28"/>
          <w:szCs w:val="28"/>
          <w:lang w:val="nn-NO"/>
        </w:rPr>
      </w:pPr>
      <w:bookmarkStart w:id="0" w:name="_GoBack"/>
      <w:bookmarkEnd w:id="0"/>
      <w:r w:rsidRPr="00EA00D9">
        <w:rPr>
          <w:sz w:val="28"/>
          <w:szCs w:val="28"/>
          <w:lang w:val="nn-NO"/>
        </w:rPr>
        <w:t>Forslag til endring av § 5.3 – klage over karakterfastsetting – rett til begrunnelse, punkt (4)</w:t>
      </w:r>
    </w:p>
    <w:p w14:paraId="1E63AAD7" w14:textId="77777777" w:rsidR="00EA00D9" w:rsidRDefault="00EA00D9">
      <w:pPr>
        <w:rPr>
          <w:lang w:val="nn-NO"/>
        </w:rPr>
      </w:pPr>
    </w:p>
    <w:p w14:paraId="709DC99A" w14:textId="37914D2B" w:rsidR="00EA00D9" w:rsidRDefault="00EA00D9" w:rsidP="00EA00D9">
      <w:pPr>
        <w:spacing w:after="0" w:line="240" w:lineRule="auto"/>
        <w:rPr>
          <w:lang w:val="nn-NO"/>
        </w:rPr>
      </w:pPr>
      <w:r w:rsidRPr="00EA00D9">
        <w:rPr>
          <w:lang w:val="nn-NO"/>
        </w:rPr>
        <w:t>Stein Bondevik</w:t>
      </w:r>
      <w:r>
        <w:rPr>
          <w:lang w:val="nn-NO"/>
        </w:rPr>
        <w:t xml:space="preserve">, professor i geologi </w:t>
      </w:r>
      <w:r w:rsidR="009C4A00">
        <w:rPr>
          <w:lang w:val="nn-NO"/>
        </w:rPr>
        <w:t>(HVL)</w:t>
      </w:r>
    </w:p>
    <w:p w14:paraId="76E0FEAC" w14:textId="439B3F03" w:rsidR="009C4A00" w:rsidRPr="009C4A00" w:rsidRDefault="009C4A00" w:rsidP="009C4A00">
      <w:pPr>
        <w:spacing w:after="0" w:line="240" w:lineRule="auto"/>
        <w:rPr>
          <w:lang w:val="nn-NO"/>
        </w:rPr>
      </w:pPr>
      <w:r w:rsidRPr="009C4A00">
        <w:rPr>
          <w:lang w:val="nn-NO"/>
        </w:rPr>
        <w:t>Matthias</w:t>
      </w:r>
      <w:r>
        <w:rPr>
          <w:lang w:val="nn-NO"/>
        </w:rPr>
        <w:t xml:space="preserve"> </w:t>
      </w:r>
      <w:r w:rsidRPr="009C4A00">
        <w:rPr>
          <w:lang w:val="nn-NO"/>
        </w:rPr>
        <w:t>Forwick</w:t>
      </w:r>
      <w:r>
        <w:rPr>
          <w:lang w:val="nn-NO"/>
        </w:rPr>
        <w:t>, i</w:t>
      </w:r>
      <w:r w:rsidRPr="009C4A00">
        <w:rPr>
          <w:lang w:val="nn-NO"/>
        </w:rPr>
        <w:t>nstituttleiar</w:t>
      </w:r>
      <w:r w:rsidR="004D602F">
        <w:rPr>
          <w:lang w:val="nn-NO"/>
        </w:rPr>
        <w:t>,</w:t>
      </w:r>
      <w:r w:rsidRPr="009C4A00">
        <w:rPr>
          <w:lang w:val="nn-NO"/>
        </w:rPr>
        <w:t xml:space="preserve"> geo</w:t>
      </w:r>
      <w:r w:rsidR="004D602F">
        <w:rPr>
          <w:lang w:val="nn-NO"/>
        </w:rPr>
        <w:t>vitenskap</w:t>
      </w:r>
      <w:r>
        <w:rPr>
          <w:lang w:val="nn-NO"/>
        </w:rPr>
        <w:t xml:space="preserve"> (</w:t>
      </w:r>
      <w:r w:rsidRPr="009C4A00">
        <w:rPr>
          <w:lang w:val="nn-NO"/>
        </w:rPr>
        <w:t>UiT</w:t>
      </w:r>
      <w:r>
        <w:rPr>
          <w:lang w:val="nn-NO"/>
        </w:rPr>
        <w:t>)</w:t>
      </w:r>
    </w:p>
    <w:p w14:paraId="3097050C" w14:textId="2D521773" w:rsidR="009C4A00" w:rsidRPr="009C4A00" w:rsidRDefault="009C4A00" w:rsidP="009C4A00">
      <w:pPr>
        <w:spacing w:after="0" w:line="240" w:lineRule="auto"/>
        <w:rPr>
          <w:lang w:val="nn-NO"/>
        </w:rPr>
      </w:pPr>
      <w:r w:rsidRPr="009C4A00">
        <w:rPr>
          <w:lang w:val="nn-NO"/>
        </w:rPr>
        <w:t>Sten-Andreas</w:t>
      </w:r>
      <w:r>
        <w:rPr>
          <w:lang w:val="nn-NO"/>
        </w:rPr>
        <w:t xml:space="preserve"> </w:t>
      </w:r>
      <w:r w:rsidRPr="009C4A00">
        <w:rPr>
          <w:lang w:val="nn-NO"/>
        </w:rPr>
        <w:t>Grundvåg</w:t>
      </w:r>
      <w:r>
        <w:rPr>
          <w:lang w:val="nn-NO"/>
        </w:rPr>
        <w:t>, f</w:t>
      </w:r>
      <w:r w:rsidRPr="009C4A00">
        <w:rPr>
          <w:lang w:val="nn-NO"/>
        </w:rPr>
        <w:t>ørsteamanuensis</w:t>
      </w:r>
      <w:r w:rsidR="008B1F60">
        <w:rPr>
          <w:lang w:val="nn-NO"/>
        </w:rPr>
        <w:t xml:space="preserve"> i geologi</w:t>
      </w:r>
      <w:r>
        <w:rPr>
          <w:lang w:val="nn-NO"/>
        </w:rPr>
        <w:t xml:space="preserve"> (</w:t>
      </w:r>
      <w:r w:rsidRPr="009C4A00">
        <w:rPr>
          <w:lang w:val="nn-NO"/>
        </w:rPr>
        <w:t>UiT</w:t>
      </w:r>
      <w:r>
        <w:rPr>
          <w:lang w:val="nn-NO"/>
        </w:rPr>
        <w:t>)</w:t>
      </w:r>
    </w:p>
    <w:p w14:paraId="2CA95AE1" w14:textId="583BDA4B" w:rsidR="009C4A00" w:rsidRPr="009C4A00" w:rsidRDefault="009C4A00" w:rsidP="009C4A00">
      <w:pPr>
        <w:spacing w:after="0" w:line="240" w:lineRule="auto"/>
        <w:rPr>
          <w:lang w:val="nn-NO"/>
        </w:rPr>
      </w:pPr>
      <w:r w:rsidRPr="009C4A00">
        <w:rPr>
          <w:lang w:val="nn-NO"/>
        </w:rPr>
        <w:t>Atle</w:t>
      </w:r>
      <w:r>
        <w:rPr>
          <w:lang w:val="nn-NO"/>
        </w:rPr>
        <w:t xml:space="preserve"> </w:t>
      </w:r>
      <w:r w:rsidRPr="009C4A00">
        <w:rPr>
          <w:lang w:val="nn-NO"/>
        </w:rPr>
        <w:t>Nesje</w:t>
      </w:r>
      <w:r>
        <w:rPr>
          <w:lang w:val="nn-NO"/>
        </w:rPr>
        <w:t>, p</w:t>
      </w:r>
      <w:r w:rsidRPr="009C4A00">
        <w:rPr>
          <w:lang w:val="nn-NO"/>
        </w:rPr>
        <w:t>rofessor i geologi</w:t>
      </w:r>
      <w:r>
        <w:rPr>
          <w:lang w:val="nn-NO"/>
        </w:rPr>
        <w:t xml:space="preserve"> (</w:t>
      </w:r>
      <w:r w:rsidRPr="009C4A00">
        <w:rPr>
          <w:lang w:val="nn-NO"/>
        </w:rPr>
        <w:t>UiB</w:t>
      </w:r>
      <w:r>
        <w:rPr>
          <w:lang w:val="nn-NO"/>
        </w:rPr>
        <w:t>)</w:t>
      </w:r>
    </w:p>
    <w:p w14:paraId="78102215" w14:textId="3EC3AD04" w:rsidR="009C4A00" w:rsidRPr="009C4A00" w:rsidRDefault="009C4A00" w:rsidP="009C4A00">
      <w:pPr>
        <w:spacing w:after="0" w:line="240" w:lineRule="auto"/>
        <w:rPr>
          <w:lang w:val="nn-NO"/>
        </w:rPr>
      </w:pPr>
      <w:r w:rsidRPr="009C4A00">
        <w:rPr>
          <w:lang w:val="nn-NO"/>
        </w:rPr>
        <w:t>Knut</w:t>
      </w:r>
      <w:r>
        <w:rPr>
          <w:lang w:val="nn-NO"/>
        </w:rPr>
        <w:t xml:space="preserve"> </w:t>
      </w:r>
      <w:r w:rsidRPr="009C4A00">
        <w:rPr>
          <w:lang w:val="nn-NO"/>
        </w:rPr>
        <w:t>Rydgren</w:t>
      </w:r>
      <w:r>
        <w:rPr>
          <w:lang w:val="nn-NO"/>
        </w:rPr>
        <w:t>, p</w:t>
      </w:r>
      <w:r w:rsidRPr="009C4A00">
        <w:rPr>
          <w:lang w:val="nn-NO"/>
        </w:rPr>
        <w:t>rofessor i botanikk</w:t>
      </w:r>
      <w:r>
        <w:rPr>
          <w:lang w:val="nn-NO"/>
        </w:rPr>
        <w:t xml:space="preserve"> (</w:t>
      </w:r>
      <w:r w:rsidRPr="009C4A00">
        <w:rPr>
          <w:lang w:val="nn-NO"/>
        </w:rPr>
        <w:t>HVL</w:t>
      </w:r>
      <w:r>
        <w:rPr>
          <w:lang w:val="nn-NO"/>
        </w:rPr>
        <w:t>)</w:t>
      </w:r>
    </w:p>
    <w:p w14:paraId="1DF87040" w14:textId="69C5E518" w:rsidR="009C4A00" w:rsidRPr="009C4A00" w:rsidRDefault="009C4A00" w:rsidP="009C4A00">
      <w:pPr>
        <w:spacing w:after="0" w:line="240" w:lineRule="auto"/>
        <w:rPr>
          <w:lang w:val="nn-NO"/>
        </w:rPr>
      </w:pPr>
      <w:r w:rsidRPr="009C4A00">
        <w:rPr>
          <w:lang w:val="nn-NO"/>
        </w:rPr>
        <w:t>Tom Arne</w:t>
      </w:r>
      <w:r>
        <w:rPr>
          <w:lang w:val="nn-NO"/>
        </w:rPr>
        <w:t xml:space="preserve"> </w:t>
      </w:r>
      <w:r w:rsidRPr="009C4A00">
        <w:rPr>
          <w:lang w:val="nn-NO"/>
        </w:rPr>
        <w:t>Rydningen</w:t>
      </w:r>
      <w:r>
        <w:rPr>
          <w:lang w:val="nn-NO"/>
        </w:rPr>
        <w:t>, f</w:t>
      </w:r>
      <w:r w:rsidRPr="009C4A00">
        <w:rPr>
          <w:lang w:val="nn-NO"/>
        </w:rPr>
        <w:t>ørsteamanuensis</w:t>
      </w:r>
      <w:r w:rsidR="008B1F60">
        <w:rPr>
          <w:lang w:val="nn-NO"/>
        </w:rPr>
        <w:t xml:space="preserve"> i geologi</w:t>
      </w:r>
      <w:r>
        <w:rPr>
          <w:lang w:val="nn-NO"/>
        </w:rPr>
        <w:t xml:space="preserve"> (</w:t>
      </w:r>
      <w:r w:rsidRPr="009C4A00">
        <w:rPr>
          <w:lang w:val="nn-NO"/>
        </w:rPr>
        <w:t>UiT</w:t>
      </w:r>
      <w:r>
        <w:rPr>
          <w:lang w:val="nn-NO"/>
        </w:rPr>
        <w:t>)</w:t>
      </w:r>
    </w:p>
    <w:p w14:paraId="5EF6FB06" w14:textId="22696939" w:rsidR="009C4A00" w:rsidRPr="009C4A00" w:rsidRDefault="009C4A00" w:rsidP="009C4A00">
      <w:pPr>
        <w:spacing w:after="0" w:line="240" w:lineRule="auto"/>
        <w:rPr>
          <w:lang w:val="nn-NO"/>
        </w:rPr>
      </w:pPr>
      <w:r w:rsidRPr="009C4A00">
        <w:rPr>
          <w:lang w:val="nn-NO"/>
        </w:rPr>
        <w:t>Brit Lisa</w:t>
      </w:r>
      <w:r w:rsidRPr="009C4A00">
        <w:rPr>
          <w:lang w:val="nn-NO"/>
        </w:rPr>
        <w:tab/>
        <w:t>Skjelkvåle</w:t>
      </w:r>
      <w:r>
        <w:rPr>
          <w:lang w:val="nn-NO"/>
        </w:rPr>
        <w:t>, i</w:t>
      </w:r>
      <w:r w:rsidRPr="009C4A00">
        <w:rPr>
          <w:lang w:val="nn-NO"/>
        </w:rPr>
        <w:t>nstituttleiar, geofag</w:t>
      </w:r>
      <w:r>
        <w:rPr>
          <w:lang w:val="nn-NO"/>
        </w:rPr>
        <w:t xml:space="preserve"> (</w:t>
      </w:r>
      <w:r w:rsidRPr="009C4A00">
        <w:rPr>
          <w:lang w:val="nn-NO"/>
        </w:rPr>
        <w:t>UiO</w:t>
      </w:r>
      <w:r>
        <w:rPr>
          <w:lang w:val="nn-NO"/>
        </w:rPr>
        <w:t>)</w:t>
      </w:r>
    </w:p>
    <w:p w14:paraId="7EA3126C" w14:textId="4921DC94" w:rsidR="004C74E9" w:rsidRDefault="009C4A00" w:rsidP="009C4A00">
      <w:pPr>
        <w:spacing w:after="0" w:line="240" w:lineRule="auto"/>
        <w:rPr>
          <w:lang w:val="nn-NO"/>
        </w:rPr>
      </w:pPr>
      <w:r w:rsidRPr="009C4A00">
        <w:rPr>
          <w:lang w:val="nn-NO"/>
        </w:rPr>
        <w:t>Holger</w:t>
      </w:r>
      <w:r>
        <w:rPr>
          <w:lang w:val="nn-NO"/>
        </w:rPr>
        <w:t xml:space="preserve"> </w:t>
      </w:r>
      <w:r w:rsidRPr="009C4A00">
        <w:rPr>
          <w:lang w:val="nn-NO"/>
        </w:rPr>
        <w:t>Stunitz</w:t>
      </w:r>
      <w:r>
        <w:rPr>
          <w:lang w:val="nn-NO"/>
        </w:rPr>
        <w:t>, p</w:t>
      </w:r>
      <w:r w:rsidRPr="009C4A00">
        <w:rPr>
          <w:lang w:val="nn-NO"/>
        </w:rPr>
        <w:t>rofessor i geologi</w:t>
      </w:r>
      <w:r>
        <w:rPr>
          <w:lang w:val="nn-NO"/>
        </w:rPr>
        <w:t xml:space="preserve"> (</w:t>
      </w:r>
      <w:r w:rsidRPr="009C4A00">
        <w:rPr>
          <w:lang w:val="nn-NO"/>
        </w:rPr>
        <w:t>UiT</w:t>
      </w:r>
      <w:r>
        <w:rPr>
          <w:lang w:val="nn-NO"/>
        </w:rPr>
        <w:t>)</w:t>
      </w:r>
    </w:p>
    <w:p w14:paraId="200F2EF0" w14:textId="4FA9CA62" w:rsidR="004C74E9" w:rsidRDefault="004C74E9" w:rsidP="004C74E9">
      <w:pPr>
        <w:spacing w:after="0" w:line="240" w:lineRule="auto"/>
        <w:rPr>
          <w:lang w:val="nn-NO"/>
        </w:rPr>
      </w:pPr>
    </w:p>
    <w:p w14:paraId="3FC601FF" w14:textId="77777777" w:rsidR="004C74E9" w:rsidRPr="00C45760" w:rsidRDefault="004C74E9" w:rsidP="004C74E9">
      <w:pPr>
        <w:spacing w:after="0" w:line="240" w:lineRule="auto"/>
        <w:rPr>
          <w:lang w:val="nn-NO"/>
        </w:rPr>
      </w:pPr>
    </w:p>
    <w:p w14:paraId="182A336C" w14:textId="602FFDFD" w:rsidR="00C45760" w:rsidRDefault="00C45760">
      <w:pPr>
        <w:rPr>
          <w:lang w:val="nn-NO"/>
        </w:rPr>
      </w:pPr>
      <w:r w:rsidRPr="001B43C0">
        <w:rPr>
          <w:b/>
        </w:rPr>
        <w:t>«Ved ny sensurering skal sensorene ikke få opprinnelig karakter, sensors begrunnelse for denne eller studentens begrunnelse for denne».</w:t>
      </w:r>
      <w:r w:rsidRPr="001B43C0">
        <w:t xml:space="preserve"> </w:t>
      </w:r>
      <w:r w:rsidR="00743334">
        <w:rPr>
          <w:lang w:val="nn-NO"/>
        </w:rPr>
        <w:t xml:space="preserve">Denne ordninga er urettferdig og bryt med vanleg praksis for korleis klagesaker </w:t>
      </w:r>
      <w:r w:rsidRPr="00C45760">
        <w:rPr>
          <w:lang w:val="nn-NO"/>
        </w:rPr>
        <w:t>e</w:t>
      </w:r>
      <w:r>
        <w:rPr>
          <w:lang w:val="nn-NO"/>
        </w:rPr>
        <w:t>lles</w:t>
      </w:r>
      <w:r w:rsidR="00743334">
        <w:rPr>
          <w:lang w:val="nn-NO"/>
        </w:rPr>
        <w:t xml:space="preserve"> i samfunnet vert handtert</w:t>
      </w:r>
      <w:r>
        <w:rPr>
          <w:lang w:val="nn-NO"/>
        </w:rPr>
        <w:t xml:space="preserve">. </w:t>
      </w:r>
      <w:r w:rsidR="0036523E">
        <w:rPr>
          <w:lang w:val="nn-NO"/>
        </w:rPr>
        <w:t>Me</w:t>
      </w:r>
      <w:r w:rsidR="00EF31B1">
        <w:rPr>
          <w:lang w:val="nn-NO"/>
        </w:rPr>
        <w:t xml:space="preserve"> meiner det er gode grunnar for at den opphaveleg karakteren </w:t>
      </w:r>
      <w:r w:rsidR="0040039D">
        <w:rPr>
          <w:lang w:val="nn-NO"/>
        </w:rPr>
        <w:t xml:space="preserve">må </w:t>
      </w:r>
      <w:r w:rsidR="00EF31B1">
        <w:rPr>
          <w:lang w:val="nn-NO"/>
        </w:rPr>
        <w:t>følgja med eksamen</w:t>
      </w:r>
      <w:r w:rsidR="00036E16">
        <w:rPr>
          <w:lang w:val="nn-NO"/>
        </w:rPr>
        <w:t>s</w:t>
      </w:r>
      <w:r w:rsidR="00EF31B1">
        <w:rPr>
          <w:lang w:val="nn-NO"/>
        </w:rPr>
        <w:t xml:space="preserve">svaret til ny sensurering. </w:t>
      </w:r>
    </w:p>
    <w:p w14:paraId="26037C38" w14:textId="77777777" w:rsidR="00743334" w:rsidRDefault="00743334">
      <w:pPr>
        <w:rPr>
          <w:lang w:val="nn-NO"/>
        </w:rPr>
      </w:pPr>
    </w:p>
    <w:p w14:paraId="6EC13CD8" w14:textId="77777777" w:rsidR="0040039D" w:rsidRPr="0040039D" w:rsidRDefault="0040039D">
      <w:pPr>
        <w:rPr>
          <w:b/>
          <w:i/>
          <w:lang w:val="nn-NO"/>
        </w:rPr>
      </w:pPr>
      <w:r w:rsidRPr="0040039D">
        <w:rPr>
          <w:b/>
          <w:i/>
          <w:lang w:val="nn-NO"/>
        </w:rPr>
        <w:t>Bakgrunn</w:t>
      </w:r>
    </w:p>
    <w:p w14:paraId="064815C5" w14:textId="221F026D" w:rsidR="00ED5629" w:rsidRDefault="002A6F5C">
      <w:pPr>
        <w:rPr>
          <w:lang w:val="nn-NO"/>
        </w:rPr>
      </w:pPr>
      <w:r>
        <w:rPr>
          <w:lang w:val="nn-NO"/>
        </w:rPr>
        <w:t>Studentane klagar meir enn før på karakterane</w:t>
      </w:r>
      <w:r w:rsidR="00ED5629">
        <w:rPr>
          <w:lang w:val="nn-NO"/>
        </w:rPr>
        <w:t>,</w:t>
      </w:r>
      <w:r>
        <w:rPr>
          <w:lang w:val="nn-NO"/>
        </w:rPr>
        <w:t xml:space="preserve"> </w:t>
      </w:r>
      <w:r w:rsidR="00ED5629">
        <w:rPr>
          <w:lang w:val="nn-NO"/>
        </w:rPr>
        <w:t>på enkelte emne klagar 15 % av studentane</w:t>
      </w:r>
      <w:r w:rsidR="0040039D">
        <w:rPr>
          <w:lang w:val="nn-NO"/>
        </w:rPr>
        <w:t xml:space="preserve"> på karakteren</w:t>
      </w:r>
      <w:r w:rsidR="00B6380E">
        <w:rPr>
          <w:lang w:val="nn-NO"/>
        </w:rPr>
        <w:t xml:space="preserve"> (studvest.no)</w:t>
      </w:r>
      <w:r w:rsidR="00ED5629">
        <w:rPr>
          <w:lang w:val="nn-NO"/>
        </w:rPr>
        <w:t xml:space="preserve">. Dette </w:t>
      </w:r>
      <w:r>
        <w:rPr>
          <w:lang w:val="nn-NO"/>
        </w:rPr>
        <w:t xml:space="preserve">fører til omfattande </w:t>
      </w:r>
      <w:r w:rsidR="00036E16">
        <w:rPr>
          <w:lang w:val="nn-NO"/>
        </w:rPr>
        <w:t>ny</w:t>
      </w:r>
      <w:r>
        <w:rPr>
          <w:lang w:val="nn-NO"/>
        </w:rPr>
        <w:t>sensurering av eksamenssvara</w:t>
      </w:r>
      <w:r w:rsidR="000A002B">
        <w:rPr>
          <w:lang w:val="nn-NO"/>
        </w:rPr>
        <w:t>,</w:t>
      </w:r>
      <w:r w:rsidR="00ED5629">
        <w:rPr>
          <w:lang w:val="nn-NO"/>
        </w:rPr>
        <w:t xml:space="preserve"> </w:t>
      </w:r>
      <w:r w:rsidR="001B43C0" w:rsidRPr="00B526FB">
        <w:rPr>
          <w:lang w:val="nn-NO"/>
        </w:rPr>
        <w:t>noko</w:t>
      </w:r>
      <w:r w:rsidR="001B43C0">
        <w:rPr>
          <w:lang w:val="nn-NO"/>
        </w:rPr>
        <w:t xml:space="preserve"> </w:t>
      </w:r>
      <w:r w:rsidR="00ED5629">
        <w:rPr>
          <w:lang w:val="nn-NO"/>
        </w:rPr>
        <w:t xml:space="preserve">som tek </w:t>
      </w:r>
      <w:r w:rsidR="00CF187B">
        <w:rPr>
          <w:lang w:val="nn-NO"/>
        </w:rPr>
        <w:t xml:space="preserve">mykje </w:t>
      </w:r>
      <w:r w:rsidR="00ED5629">
        <w:rPr>
          <w:lang w:val="nn-NO"/>
        </w:rPr>
        <w:t>tid og krev store ressursar.</w:t>
      </w:r>
      <w:r>
        <w:rPr>
          <w:lang w:val="nn-NO"/>
        </w:rPr>
        <w:t xml:space="preserve"> </w:t>
      </w:r>
      <w:r w:rsidR="00F45D94">
        <w:rPr>
          <w:lang w:val="nn-NO"/>
        </w:rPr>
        <w:t xml:space="preserve">Ei oversikt syner at </w:t>
      </w:r>
      <w:r w:rsidR="00036E16">
        <w:rPr>
          <w:lang w:val="nn-NO"/>
        </w:rPr>
        <w:t xml:space="preserve">overraskande mange </w:t>
      </w:r>
      <w:r w:rsidR="00F45D94">
        <w:rPr>
          <w:lang w:val="nn-NO"/>
        </w:rPr>
        <w:t>studenta</w:t>
      </w:r>
      <w:r w:rsidR="00036E16">
        <w:rPr>
          <w:lang w:val="nn-NO"/>
        </w:rPr>
        <w:t>r</w:t>
      </w:r>
      <w:r w:rsidR="00F45D94">
        <w:rPr>
          <w:lang w:val="nn-NO"/>
        </w:rPr>
        <w:t xml:space="preserve"> får betre karakter </w:t>
      </w:r>
      <w:r w:rsidR="00036E16">
        <w:rPr>
          <w:lang w:val="nn-NO"/>
        </w:rPr>
        <w:t xml:space="preserve">ved klage </w:t>
      </w:r>
      <w:r w:rsidR="00B6380E">
        <w:rPr>
          <w:lang w:val="nn-NO"/>
        </w:rPr>
        <w:t>(injuria.no)</w:t>
      </w:r>
      <w:r w:rsidR="00F45D94">
        <w:rPr>
          <w:lang w:val="nn-NO"/>
        </w:rPr>
        <w:t>. Dette er urettferdig</w:t>
      </w:r>
      <w:r w:rsidR="000A002B" w:rsidRPr="00B526FB">
        <w:rPr>
          <w:lang w:val="nn-NO"/>
        </w:rPr>
        <w:t xml:space="preserve">. </w:t>
      </w:r>
    </w:p>
    <w:p w14:paraId="1677DE3E" w14:textId="77777777" w:rsidR="00F45D94" w:rsidRDefault="00ED5629">
      <w:pPr>
        <w:rPr>
          <w:lang w:val="nn-NO"/>
        </w:rPr>
      </w:pPr>
      <w:r>
        <w:rPr>
          <w:lang w:val="nn-NO"/>
        </w:rPr>
        <w:t xml:space="preserve"> </w:t>
      </w:r>
    </w:p>
    <w:p w14:paraId="0F95A26E" w14:textId="77777777" w:rsidR="000A002B" w:rsidRPr="000A002B" w:rsidRDefault="000A002B" w:rsidP="00EF31B1">
      <w:pPr>
        <w:rPr>
          <w:b/>
          <w:lang w:val="nn-NO"/>
        </w:rPr>
      </w:pPr>
      <w:r>
        <w:rPr>
          <w:b/>
          <w:i/>
          <w:lang w:val="nn-NO"/>
        </w:rPr>
        <w:t>Urettferdig</w:t>
      </w:r>
    </w:p>
    <w:p w14:paraId="7A850862" w14:textId="77777777" w:rsidR="00036E16" w:rsidRDefault="00EF31B1" w:rsidP="00EF31B1">
      <w:pPr>
        <w:rPr>
          <w:lang w:val="nn-NO"/>
        </w:rPr>
      </w:pPr>
      <w:r>
        <w:rPr>
          <w:lang w:val="nn-NO"/>
        </w:rPr>
        <w:t xml:space="preserve">Meininga med dette hemmeleghaldet er </w:t>
      </w:r>
      <w:r w:rsidR="00036E16">
        <w:rPr>
          <w:lang w:val="nn-NO"/>
        </w:rPr>
        <w:t xml:space="preserve">truleg </w:t>
      </w:r>
      <w:r>
        <w:rPr>
          <w:lang w:val="nn-NO"/>
        </w:rPr>
        <w:t>at det skal vera til fordel for studentane som klagar</w:t>
      </w:r>
      <w:r w:rsidR="00F45D94">
        <w:rPr>
          <w:lang w:val="nn-NO"/>
        </w:rPr>
        <w:t>, a</w:t>
      </w:r>
      <w:r>
        <w:rPr>
          <w:lang w:val="nn-NO"/>
        </w:rPr>
        <w:t xml:space="preserve">t dei skal få ei heilt ny og uavhengig vurdering av eksamenssvaret sitt. Det er ein fin tanke, men slik </w:t>
      </w:r>
      <w:r w:rsidR="001B43C0" w:rsidRPr="00B526FB">
        <w:rPr>
          <w:lang w:val="nn-NO"/>
        </w:rPr>
        <w:t>funger</w:t>
      </w:r>
      <w:r>
        <w:rPr>
          <w:lang w:val="nn-NO"/>
        </w:rPr>
        <w:t>er det ikkje. Ein openberr grunn er at alle eksamenssvara ikkje er tilgjengeleg</w:t>
      </w:r>
      <w:r w:rsidR="00036E16">
        <w:rPr>
          <w:lang w:val="nn-NO"/>
        </w:rPr>
        <w:t>e</w:t>
      </w:r>
      <w:r>
        <w:rPr>
          <w:lang w:val="nn-NO"/>
        </w:rPr>
        <w:t xml:space="preserve"> for den nye sensoren. Han</w:t>
      </w:r>
      <w:r w:rsidR="001B43C0">
        <w:rPr>
          <w:lang w:val="nn-NO"/>
        </w:rPr>
        <w:t>/</w:t>
      </w:r>
      <w:r w:rsidR="001B43C0" w:rsidRPr="00B526FB">
        <w:rPr>
          <w:lang w:val="nn-NO"/>
        </w:rPr>
        <w:t>ho</w:t>
      </w:r>
      <w:r>
        <w:rPr>
          <w:lang w:val="nn-NO"/>
        </w:rPr>
        <w:t xml:space="preserve"> skal på fritt grunnlag vurder</w:t>
      </w:r>
      <w:r w:rsidR="00036E16">
        <w:rPr>
          <w:lang w:val="nn-NO"/>
        </w:rPr>
        <w:t>a</w:t>
      </w:r>
      <w:r>
        <w:rPr>
          <w:lang w:val="nn-NO"/>
        </w:rPr>
        <w:t xml:space="preserve"> eksamens</w:t>
      </w:r>
      <w:r w:rsidR="00036E16">
        <w:rPr>
          <w:lang w:val="nn-NO"/>
        </w:rPr>
        <w:t>s</w:t>
      </w:r>
      <w:r>
        <w:rPr>
          <w:lang w:val="nn-NO"/>
        </w:rPr>
        <w:t xml:space="preserve">varet opp mot pensum og læringsmåla </w:t>
      </w:r>
      <w:r w:rsidR="00ED5629">
        <w:rPr>
          <w:lang w:val="nn-NO"/>
        </w:rPr>
        <w:t xml:space="preserve">i </w:t>
      </w:r>
      <w:r>
        <w:rPr>
          <w:lang w:val="nn-NO"/>
        </w:rPr>
        <w:t xml:space="preserve">kurset. Det endar </w:t>
      </w:r>
      <w:r w:rsidR="00036E16">
        <w:rPr>
          <w:lang w:val="nn-NO"/>
        </w:rPr>
        <w:t xml:space="preserve">for </w:t>
      </w:r>
      <w:r>
        <w:rPr>
          <w:lang w:val="nn-NO"/>
        </w:rPr>
        <w:t>ofte feil, og difor er det kome inn eit tillegg, punkt 6</w:t>
      </w:r>
      <w:r w:rsidR="00ED5629">
        <w:rPr>
          <w:lang w:val="nn-NO"/>
        </w:rPr>
        <w:t>,</w:t>
      </w:r>
      <w:r>
        <w:rPr>
          <w:lang w:val="nn-NO"/>
        </w:rPr>
        <w:t xml:space="preserve"> som seier at: </w:t>
      </w:r>
      <w:r w:rsidRPr="00EF31B1">
        <w:rPr>
          <w:b/>
          <w:i/>
          <w:lang w:val="nn-NO"/>
        </w:rPr>
        <w:t>Hvis karakteren ved ny sensurering avviker med to eller flere karakterer fr</w:t>
      </w:r>
      <w:r w:rsidR="00CF187B">
        <w:rPr>
          <w:b/>
          <w:i/>
          <w:lang w:val="nn-NO"/>
        </w:rPr>
        <w:t>a</w:t>
      </w:r>
      <w:r w:rsidRPr="00EF31B1">
        <w:rPr>
          <w:b/>
          <w:i/>
          <w:lang w:val="nn-NO"/>
        </w:rPr>
        <w:t xml:space="preserve"> opprinnelig se</w:t>
      </w:r>
      <w:r w:rsidR="00F45D94">
        <w:rPr>
          <w:b/>
          <w:i/>
          <w:lang w:val="nn-NO"/>
        </w:rPr>
        <w:t>n</w:t>
      </w:r>
      <w:r w:rsidRPr="00EF31B1">
        <w:rPr>
          <w:b/>
          <w:i/>
          <w:lang w:val="nn-NO"/>
        </w:rPr>
        <w:t>sur, skal utdanningsinstitusjonen foreta ytterligere en vurdering før endelig karakter fastsettes</w:t>
      </w:r>
      <w:r>
        <w:rPr>
          <w:lang w:val="nn-NO"/>
        </w:rPr>
        <w:t xml:space="preserve">. </w:t>
      </w:r>
      <w:r w:rsidR="00F45D94">
        <w:rPr>
          <w:lang w:val="nn-NO"/>
        </w:rPr>
        <w:t xml:space="preserve">Det betyr </w:t>
      </w:r>
      <w:r w:rsidR="00036E16">
        <w:rPr>
          <w:lang w:val="nn-NO"/>
        </w:rPr>
        <w:t xml:space="preserve">oppnemning av endå ein ny sensurkomité. </w:t>
      </w:r>
    </w:p>
    <w:p w14:paraId="5C9FA12B" w14:textId="77777777" w:rsidR="00EF31B1" w:rsidRDefault="00EF31B1" w:rsidP="00EF31B1">
      <w:pPr>
        <w:rPr>
          <w:lang w:val="nn-NO"/>
        </w:rPr>
      </w:pPr>
      <w:r>
        <w:rPr>
          <w:lang w:val="nn-NO"/>
        </w:rPr>
        <w:t>Som sensor i første instans set du karakter på alle oppgåvesvara i lag med faglærar. Du har eit heilt anna grunnlag for karaktersetjinga, du sit med heile utvalet</w:t>
      </w:r>
      <w:r w:rsidR="00F45D94">
        <w:rPr>
          <w:lang w:val="nn-NO"/>
        </w:rPr>
        <w:t xml:space="preserve"> og gjer dette i lag </w:t>
      </w:r>
      <w:r w:rsidR="00036E16">
        <w:rPr>
          <w:lang w:val="nn-NO"/>
        </w:rPr>
        <w:t xml:space="preserve">med </w:t>
      </w:r>
      <w:r w:rsidR="00F45D94">
        <w:rPr>
          <w:lang w:val="nn-NO"/>
        </w:rPr>
        <w:t>faglærar</w:t>
      </w:r>
      <w:r>
        <w:rPr>
          <w:lang w:val="nn-NO"/>
        </w:rPr>
        <w:t>.</w:t>
      </w:r>
      <w:r w:rsidR="002A6F5C">
        <w:rPr>
          <w:lang w:val="nn-NO"/>
        </w:rPr>
        <w:t xml:space="preserve"> </w:t>
      </w:r>
      <w:r w:rsidR="00ED5629">
        <w:rPr>
          <w:lang w:val="nn-NO"/>
        </w:rPr>
        <w:t>Og s</w:t>
      </w:r>
      <w:r w:rsidR="002A6F5C">
        <w:rPr>
          <w:lang w:val="nn-NO"/>
        </w:rPr>
        <w:t>om regel er denne vurderinga rett.</w:t>
      </w:r>
    </w:p>
    <w:p w14:paraId="72F6DB57" w14:textId="05071B76" w:rsidR="00EF31B1" w:rsidRDefault="00F45D94" w:rsidP="00EF31B1">
      <w:pPr>
        <w:rPr>
          <w:lang w:val="nn-NO"/>
        </w:rPr>
      </w:pPr>
      <w:r>
        <w:rPr>
          <w:lang w:val="nn-NO"/>
        </w:rPr>
        <w:t xml:space="preserve">Praksisen </w:t>
      </w:r>
      <w:r w:rsidR="00ED5629">
        <w:rPr>
          <w:lang w:val="nn-NO"/>
        </w:rPr>
        <w:t xml:space="preserve">med hemmeleghaldet </w:t>
      </w:r>
      <w:r>
        <w:rPr>
          <w:lang w:val="nn-NO"/>
        </w:rPr>
        <w:t xml:space="preserve">er spesielt urettferdig for dei studentane som ikkje klagar. </w:t>
      </w:r>
      <w:r w:rsidR="00EF31B1">
        <w:rPr>
          <w:lang w:val="nn-NO"/>
        </w:rPr>
        <w:t xml:space="preserve">Tenk deg ein som klagar på karakteren C, denne C-en vart i første instans vurdert som den svakaste C-en i klassen. Men klagaren får, etter mykje grubling i </w:t>
      </w:r>
      <w:r w:rsidR="000A002B">
        <w:rPr>
          <w:lang w:val="nn-NO"/>
        </w:rPr>
        <w:t xml:space="preserve">den nye </w:t>
      </w:r>
      <w:r w:rsidR="00FD24E4">
        <w:rPr>
          <w:lang w:val="nn-NO"/>
        </w:rPr>
        <w:t>komiteen</w:t>
      </w:r>
      <w:r w:rsidR="00EF31B1">
        <w:rPr>
          <w:lang w:val="nn-NO"/>
        </w:rPr>
        <w:t xml:space="preserve"> om dette er ein C eller B, </w:t>
      </w:r>
      <w:r w:rsidR="000A002B">
        <w:rPr>
          <w:lang w:val="nn-NO"/>
        </w:rPr>
        <w:t xml:space="preserve">den nye </w:t>
      </w:r>
      <w:r w:rsidR="00EF31B1">
        <w:rPr>
          <w:lang w:val="nn-NO"/>
        </w:rPr>
        <w:t xml:space="preserve">karakteren B. For alle studentane som har fått C eller </w:t>
      </w:r>
      <w:r w:rsidR="0040039D">
        <w:rPr>
          <w:lang w:val="nn-NO"/>
        </w:rPr>
        <w:t xml:space="preserve">betre er </w:t>
      </w:r>
      <w:r w:rsidR="00EF31B1">
        <w:rPr>
          <w:lang w:val="nn-NO"/>
        </w:rPr>
        <w:t xml:space="preserve">dette urettferdig. </w:t>
      </w:r>
    </w:p>
    <w:p w14:paraId="034987F4" w14:textId="77777777" w:rsidR="00EF31B1" w:rsidRPr="00C45760" w:rsidRDefault="00EF31B1" w:rsidP="002A6F5C">
      <w:pPr>
        <w:ind w:firstLine="708"/>
        <w:rPr>
          <w:lang w:val="nn-NO"/>
        </w:rPr>
      </w:pPr>
      <w:r>
        <w:rPr>
          <w:lang w:val="nn-NO"/>
        </w:rPr>
        <w:t xml:space="preserve">    </w:t>
      </w:r>
    </w:p>
    <w:p w14:paraId="36F14C1F" w14:textId="77777777" w:rsidR="00EF31B1" w:rsidRDefault="00EF31B1">
      <w:pPr>
        <w:rPr>
          <w:i/>
          <w:lang w:val="nn-NO"/>
        </w:rPr>
      </w:pPr>
    </w:p>
    <w:p w14:paraId="620208BE" w14:textId="77777777" w:rsidR="000A002B" w:rsidRPr="000A002B" w:rsidRDefault="00C45760">
      <w:pPr>
        <w:rPr>
          <w:b/>
          <w:i/>
          <w:lang w:val="nn-NO"/>
        </w:rPr>
      </w:pPr>
      <w:r w:rsidRPr="000A002B">
        <w:rPr>
          <w:b/>
          <w:i/>
          <w:lang w:val="nn-NO"/>
        </w:rPr>
        <w:t>Klag</w:t>
      </w:r>
      <w:r w:rsidR="00797D2B" w:rsidRPr="000A002B">
        <w:rPr>
          <w:b/>
          <w:i/>
          <w:lang w:val="nn-NO"/>
        </w:rPr>
        <w:t xml:space="preserve">esaker </w:t>
      </w:r>
      <w:r w:rsidRPr="000A002B">
        <w:rPr>
          <w:b/>
          <w:i/>
          <w:lang w:val="nn-NO"/>
        </w:rPr>
        <w:t xml:space="preserve">elles i </w:t>
      </w:r>
      <w:r w:rsidR="000A002B">
        <w:rPr>
          <w:b/>
          <w:i/>
          <w:lang w:val="nn-NO"/>
        </w:rPr>
        <w:t>det offentlege</w:t>
      </w:r>
    </w:p>
    <w:p w14:paraId="03165CCF" w14:textId="4A67EB6F" w:rsidR="000A002B" w:rsidRDefault="00C45760">
      <w:pPr>
        <w:rPr>
          <w:lang w:val="nn-NO"/>
        </w:rPr>
      </w:pPr>
      <w:r>
        <w:rPr>
          <w:lang w:val="nn-NO"/>
        </w:rPr>
        <w:t xml:space="preserve">Når du </w:t>
      </w:r>
      <w:r w:rsidR="00FD24E4">
        <w:rPr>
          <w:lang w:val="nn-NO"/>
        </w:rPr>
        <w:t xml:space="preserve">elles </w:t>
      </w:r>
      <w:r>
        <w:rPr>
          <w:lang w:val="nn-NO"/>
        </w:rPr>
        <w:t xml:space="preserve">klagar på </w:t>
      </w:r>
      <w:r w:rsidR="006C4590">
        <w:rPr>
          <w:lang w:val="nn-NO"/>
        </w:rPr>
        <w:t>u</w:t>
      </w:r>
      <w:r>
        <w:rPr>
          <w:lang w:val="nn-NO"/>
        </w:rPr>
        <w:t>tfallet av ei sak</w:t>
      </w:r>
      <w:r w:rsidR="00FD24E4">
        <w:rPr>
          <w:lang w:val="nn-NO"/>
        </w:rPr>
        <w:t>,</w:t>
      </w:r>
      <w:r>
        <w:rPr>
          <w:lang w:val="nn-NO"/>
        </w:rPr>
        <w:t xml:space="preserve"> går saka vidare til </w:t>
      </w:r>
      <w:r w:rsidR="00137FBC" w:rsidRPr="00B526FB">
        <w:rPr>
          <w:lang w:val="nn-NO"/>
        </w:rPr>
        <w:t>klage</w:t>
      </w:r>
      <w:r w:rsidR="00137FBC">
        <w:rPr>
          <w:lang w:val="nn-NO"/>
        </w:rPr>
        <w:t>in</w:t>
      </w:r>
      <w:r>
        <w:rPr>
          <w:lang w:val="nn-NO"/>
        </w:rPr>
        <w:t>stans</w:t>
      </w:r>
      <w:r w:rsidR="006C4590">
        <w:rPr>
          <w:lang w:val="nn-NO"/>
        </w:rPr>
        <w:t xml:space="preserve"> </w:t>
      </w:r>
      <w:r w:rsidR="000A002B">
        <w:rPr>
          <w:lang w:val="nn-NO"/>
        </w:rPr>
        <w:t xml:space="preserve">saman </w:t>
      </w:r>
      <w:r w:rsidR="006C4590">
        <w:rPr>
          <w:lang w:val="nn-NO"/>
        </w:rPr>
        <w:t>med alle dokument</w:t>
      </w:r>
      <w:r w:rsidR="00CF187B">
        <w:rPr>
          <w:lang w:val="nn-NO"/>
        </w:rPr>
        <w:t>a</w:t>
      </w:r>
      <w:r w:rsidR="006C4590">
        <w:rPr>
          <w:lang w:val="nn-NO"/>
        </w:rPr>
        <w:t xml:space="preserve"> og opplysninga</w:t>
      </w:r>
      <w:r w:rsidR="00CF187B">
        <w:rPr>
          <w:lang w:val="nn-NO"/>
        </w:rPr>
        <w:t xml:space="preserve">ne </w:t>
      </w:r>
      <w:r w:rsidR="006C4590">
        <w:rPr>
          <w:lang w:val="nn-NO"/>
        </w:rPr>
        <w:t>som vedkjem saka</w:t>
      </w:r>
      <w:r w:rsidR="00F90BCC">
        <w:rPr>
          <w:lang w:val="nn-NO"/>
        </w:rPr>
        <w:t xml:space="preserve"> –</w:t>
      </w:r>
      <w:r w:rsidR="006C4590">
        <w:rPr>
          <w:lang w:val="nn-NO"/>
        </w:rPr>
        <w:t xml:space="preserve"> også utfallet og grunngjevinga for vedtaket frå første instans går vidare. Dette er heilt sjølvsagt</w:t>
      </w:r>
      <w:r>
        <w:rPr>
          <w:lang w:val="nn-NO"/>
        </w:rPr>
        <w:t xml:space="preserve">. </w:t>
      </w:r>
      <w:r w:rsidR="006C4590">
        <w:rPr>
          <w:lang w:val="nn-NO"/>
        </w:rPr>
        <w:t xml:space="preserve">Det er ingen grunn til at dette skal vera annleis for </w:t>
      </w:r>
      <w:r w:rsidR="000A002B">
        <w:rPr>
          <w:lang w:val="nn-NO"/>
        </w:rPr>
        <w:t xml:space="preserve">klage på </w:t>
      </w:r>
      <w:r w:rsidR="006C4590">
        <w:rPr>
          <w:lang w:val="nn-NO"/>
        </w:rPr>
        <w:t>karakterfastsetjing på eksamenssvar</w:t>
      </w:r>
      <w:r w:rsidR="001C0C53">
        <w:rPr>
          <w:lang w:val="nn-NO"/>
        </w:rPr>
        <w:t>, som også er eit offentleg vedtak</w:t>
      </w:r>
      <w:r w:rsidR="006C4590">
        <w:rPr>
          <w:lang w:val="nn-NO"/>
        </w:rPr>
        <w:t>.</w:t>
      </w:r>
      <w:r w:rsidR="00F90BCC">
        <w:rPr>
          <w:lang w:val="nn-NO"/>
        </w:rPr>
        <w:t xml:space="preserve"> </w:t>
      </w:r>
      <w:r w:rsidR="00724B35">
        <w:rPr>
          <w:lang w:val="nn-NO"/>
        </w:rPr>
        <w:t xml:space="preserve">Universitetslova bør følgja vanleg rettspraksis som gjeld </w:t>
      </w:r>
      <w:r w:rsidR="001C0C53">
        <w:rPr>
          <w:lang w:val="nn-NO"/>
        </w:rPr>
        <w:t xml:space="preserve">for </w:t>
      </w:r>
      <w:r w:rsidR="000A002B">
        <w:rPr>
          <w:lang w:val="nn-NO"/>
        </w:rPr>
        <w:t>samfunnet</w:t>
      </w:r>
      <w:r w:rsidR="001C0C53">
        <w:rPr>
          <w:lang w:val="nn-NO"/>
        </w:rPr>
        <w:t xml:space="preserve"> elles</w:t>
      </w:r>
      <w:r w:rsidR="00B6380E">
        <w:rPr>
          <w:lang w:val="nn-NO"/>
        </w:rPr>
        <w:t xml:space="preserve">. </w:t>
      </w:r>
    </w:p>
    <w:p w14:paraId="0BF32760" w14:textId="77777777" w:rsidR="00C366CA" w:rsidRDefault="00C366CA">
      <w:pPr>
        <w:rPr>
          <w:i/>
          <w:lang w:val="nn-NO"/>
        </w:rPr>
      </w:pPr>
    </w:p>
    <w:p w14:paraId="0A3A4DDF" w14:textId="77777777" w:rsidR="000A002B" w:rsidRPr="000A002B" w:rsidRDefault="006C4590">
      <w:pPr>
        <w:rPr>
          <w:b/>
          <w:i/>
          <w:lang w:val="nn-NO"/>
        </w:rPr>
      </w:pPr>
      <w:r w:rsidRPr="000A002B">
        <w:rPr>
          <w:b/>
          <w:i/>
          <w:lang w:val="nn-NO"/>
        </w:rPr>
        <w:t>Respektlaust</w:t>
      </w:r>
    </w:p>
    <w:p w14:paraId="79CA0CC3" w14:textId="2C51B385" w:rsidR="00CF187B" w:rsidRDefault="006C4590">
      <w:pPr>
        <w:rPr>
          <w:lang w:val="nn-NO"/>
        </w:rPr>
      </w:pPr>
      <w:r>
        <w:rPr>
          <w:lang w:val="nn-NO"/>
        </w:rPr>
        <w:t>Å hoppa bukk over sensor og faglærar sin</w:t>
      </w:r>
      <w:r w:rsidR="007A14F1">
        <w:rPr>
          <w:lang w:val="nn-NO"/>
        </w:rPr>
        <w:t xml:space="preserve">e </w:t>
      </w:r>
      <w:r>
        <w:rPr>
          <w:lang w:val="nn-NO"/>
        </w:rPr>
        <w:t>vurderingar</w:t>
      </w:r>
      <w:r w:rsidR="007A14F1">
        <w:rPr>
          <w:lang w:val="nn-NO"/>
        </w:rPr>
        <w:t xml:space="preserve">, altså </w:t>
      </w:r>
      <w:r w:rsidR="006B1054">
        <w:rPr>
          <w:lang w:val="nn-NO"/>
        </w:rPr>
        <w:t xml:space="preserve">den opphavelege </w:t>
      </w:r>
      <w:r>
        <w:rPr>
          <w:lang w:val="nn-NO"/>
        </w:rPr>
        <w:t>karakteren</w:t>
      </w:r>
      <w:r w:rsidR="007A14F1">
        <w:rPr>
          <w:lang w:val="nn-NO"/>
        </w:rPr>
        <w:t>,</w:t>
      </w:r>
      <w:r>
        <w:rPr>
          <w:lang w:val="nn-NO"/>
        </w:rPr>
        <w:t xml:space="preserve"> </w:t>
      </w:r>
      <w:r w:rsidR="00FD24E4">
        <w:rPr>
          <w:lang w:val="nn-NO"/>
        </w:rPr>
        <w:t xml:space="preserve">kjennest </w:t>
      </w:r>
      <w:r>
        <w:rPr>
          <w:lang w:val="nn-NO"/>
        </w:rPr>
        <w:t>respektlaust</w:t>
      </w:r>
      <w:r w:rsidR="006B1054">
        <w:rPr>
          <w:lang w:val="nn-NO"/>
        </w:rPr>
        <w:t xml:space="preserve">. </w:t>
      </w:r>
      <w:r w:rsidR="00FD24E4">
        <w:rPr>
          <w:lang w:val="nn-NO"/>
        </w:rPr>
        <w:t>Ingenting av a</w:t>
      </w:r>
      <w:r w:rsidR="006B1054">
        <w:rPr>
          <w:lang w:val="nn-NO"/>
        </w:rPr>
        <w:t xml:space="preserve">lt arbeidet og vurderingane som er gjorde </w:t>
      </w:r>
      <w:r w:rsidR="00F90BCC">
        <w:rPr>
          <w:lang w:val="nn-NO"/>
        </w:rPr>
        <w:t xml:space="preserve">vert med </w:t>
      </w:r>
      <w:r w:rsidR="006B1054">
        <w:rPr>
          <w:lang w:val="nn-NO"/>
        </w:rPr>
        <w:t>vidare</w:t>
      </w:r>
      <w:r w:rsidR="00F90BCC">
        <w:rPr>
          <w:lang w:val="nn-NO"/>
        </w:rPr>
        <w:t xml:space="preserve"> til den nye </w:t>
      </w:r>
      <w:r w:rsidR="00CF187B">
        <w:rPr>
          <w:lang w:val="nn-NO"/>
        </w:rPr>
        <w:t>sensuren</w:t>
      </w:r>
      <w:r w:rsidR="006B1054">
        <w:rPr>
          <w:lang w:val="nn-NO"/>
        </w:rPr>
        <w:t xml:space="preserve">. </w:t>
      </w:r>
      <w:r w:rsidR="000A002B">
        <w:rPr>
          <w:lang w:val="nn-NO"/>
        </w:rPr>
        <w:t>Det</w:t>
      </w:r>
      <w:r w:rsidR="001C0C53">
        <w:rPr>
          <w:lang w:val="nn-NO"/>
        </w:rPr>
        <w:t>te</w:t>
      </w:r>
      <w:r w:rsidR="000A002B">
        <w:rPr>
          <w:lang w:val="nn-NO"/>
        </w:rPr>
        <w:t xml:space="preserve"> er sløsing med tid og ressursar. </w:t>
      </w:r>
      <w:r w:rsidR="00F90BCC">
        <w:rPr>
          <w:lang w:val="nn-NO"/>
        </w:rPr>
        <w:t>De</w:t>
      </w:r>
      <w:r w:rsidR="00FD24E4">
        <w:rPr>
          <w:lang w:val="nn-NO"/>
        </w:rPr>
        <w:t>i</w:t>
      </w:r>
      <w:r w:rsidR="00F90BCC">
        <w:rPr>
          <w:lang w:val="nn-NO"/>
        </w:rPr>
        <w:t xml:space="preserve"> nye </w:t>
      </w:r>
      <w:r w:rsidR="00FD24E4">
        <w:rPr>
          <w:lang w:val="nn-NO"/>
        </w:rPr>
        <w:t xml:space="preserve">sensorane </w:t>
      </w:r>
      <w:r w:rsidR="00F90BCC">
        <w:rPr>
          <w:lang w:val="nn-NO"/>
        </w:rPr>
        <w:t xml:space="preserve">startar heilt på nytt, og skal setja </w:t>
      </w:r>
      <w:r w:rsidR="000A002B">
        <w:rPr>
          <w:lang w:val="nn-NO"/>
        </w:rPr>
        <w:t xml:space="preserve">ein </w:t>
      </w:r>
      <w:r w:rsidR="00F90BCC">
        <w:rPr>
          <w:lang w:val="nn-NO"/>
        </w:rPr>
        <w:t>ny karakter som studenten ikkje kan klaga på.</w:t>
      </w:r>
      <w:r w:rsidR="00C366CA">
        <w:rPr>
          <w:lang w:val="nn-NO"/>
        </w:rPr>
        <w:t xml:space="preserve"> Dette siste punktet, at studenten ikkje kan klaga på avgjerda, </w:t>
      </w:r>
      <w:r w:rsidR="00CF187B">
        <w:rPr>
          <w:lang w:val="nn-NO"/>
        </w:rPr>
        <w:t xml:space="preserve">fører </w:t>
      </w:r>
      <w:r w:rsidR="00FD24E4">
        <w:rPr>
          <w:lang w:val="nn-NO"/>
        </w:rPr>
        <w:t xml:space="preserve">kanskje også til </w:t>
      </w:r>
      <w:r w:rsidR="00C366CA">
        <w:rPr>
          <w:lang w:val="nn-NO"/>
        </w:rPr>
        <w:t xml:space="preserve">at </w:t>
      </w:r>
      <w:r w:rsidR="00CF187B">
        <w:rPr>
          <w:lang w:val="nn-NO"/>
        </w:rPr>
        <w:t>komiteen let ‘tvilen falla tiltalte til gode’</w:t>
      </w:r>
      <w:r w:rsidR="00B526FB">
        <w:rPr>
          <w:lang w:val="nn-NO"/>
        </w:rPr>
        <w:t>.</w:t>
      </w:r>
    </w:p>
    <w:p w14:paraId="57587E97" w14:textId="77777777" w:rsidR="00CF187B" w:rsidRDefault="00CF187B">
      <w:pPr>
        <w:rPr>
          <w:lang w:val="nn-NO"/>
        </w:rPr>
      </w:pPr>
    </w:p>
    <w:p w14:paraId="78FD536C" w14:textId="77777777" w:rsidR="000A002B" w:rsidRDefault="000A002B">
      <w:pPr>
        <w:rPr>
          <w:b/>
          <w:i/>
          <w:lang w:val="nn-NO"/>
        </w:rPr>
      </w:pPr>
      <w:r w:rsidRPr="000A002B">
        <w:rPr>
          <w:b/>
          <w:i/>
          <w:lang w:val="nn-NO"/>
        </w:rPr>
        <w:t>Forslag</w:t>
      </w:r>
    </w:p>
    <w:p w14:paraId="29765E02" w14:textId="45C38CE4" w:rsidR="000A002B" w:rsidRPr="000A002B" w:rsidRDefault="00A30336">
      <w:pPr>
        <w:rPr>
          <w:lang w:val="nn-NO"/>
        </w:rPr>
      </w:pPr>
      <w:r>
        <w:rPr>
          <w:lang w:val="nn-NO"/>
        </w:rPr>
        <w:t xml:space="preserve">I </w:t>
      </w:r>
      <w:r w:rsidR="00B73053">
        <w:rPr>
          <w:lang w:val="nn-NO"/>
        </w:rPr>
        <w:t xml:space="preserve">§ 5.3 </w:t>
      </w:r>
      <w:r>
        <w:rPr>
          <w:lang w:val="nn-NO"/>
        </w:rPr>
        <w:t xml:space="preserve">punkt (4) </w:t>
      </w:r>
      <w:r w:rsidR="00B73053">
        <w:rPr>
          <w:lang w:val="nn-NO"/>
        </w:rPr>
        <w:t xml:space="preserve">bør </w:t>
      </w:r>
      <w:r>
        <w:rPr>
          <w:lang w:val="nn-NO"/>
        </w:rPr>
        <w:t xml:space="preserve">ordlyden </w:t>
      </w:r>
      <w:r w:rsidR="00B73053">
        <w:rPr>
          <w:lang w:val="nn-NO"/>
        </w:rPr>
        <w:t xml:space="preserve">endrast til: </w:t>
      </w:r>
      <w:r w:rsidR="00137FBC" w:rsidRPr="00B526FB">
        <w:rPr>
          <w:b/>
          <w:i/>
          <w:lang w:val="nn-NO"/>
        </w:rPr>
        <w:t>Klage</w:t>
      </w:r>
      <w:r w:rsidR="00B73053" w:rsidRPr="00B73053">
        <w:rPr>
          <w:b/>
          <w:i/>
          <w:lang w:val="nn-NO"/>
        </w:rPr>
        <w:t xml:space="preserve">sensorane </w:t>
      </w:r>
      <w:r w:rsidR="0041794B" w:rsidRPr="00B526FB">
        <w:rPr>
          <w:b/>
          <w:i/>
          <w:lang w:val="nn-NO"/>
        </w:rPr>
        <w:t>skal</w:t>
      </w:r>
      <w:r w:rsidR="0041794B">
        <w:rPr>
          <w:b/>
          <w:i/>
          <w:lang w:val="nn-NO"/>
        </w:rPr>
        <w:t xml:space="preserve"> </w:t>
      </w:r>
      <w:r w:rsidR="00B73053" w:rsidRPr="00B73053">
        <w:rPr>
          <w:b/>
          <w:i/>
          <w:lang w:val="nn-NO"/>
        </w:rPr>
        <w:t xml:space="preserve">få </w:t>
      </w:r>
      <w:r w:rsidR="00CF187B">
        <w:rPr>
          <w:b/>
          <w:i/>
          <w:lang w:val="nn-NO"/>
        </w:rPr>
        <w:t xml:space="preserve">den </w:t>
      </w:r>
      <w:r w:rsidR="00B73053" w:rsidRPr="00B73053">
        <w:rPr>
          <w:b/>
          <w:i/>
          <w:lang w:val="nn-NO"/>
        </w:rPr>
        <w:t>opphaveleg</w:t>
      </w:r>
      <w:r w:rsidR="00CF187B">
        <w:rPr>
          <w:b/>
          <w:i/>
          <w:lang w:val="nn-NO"/>
        </w:rPr>
        <w:t>e</w:t>
      </w:r>
      <w:r w:rsidR="00B73053" w:rsidRPr="00B73053">
        <w:rPr>
          <w:b/>
          <w:i/>
          <w:lang w:val="nn-NO"/>
        </w:rPr>
        <w:t xml:space="preserve"> karakter</w:t>
      </w:r>
      <w:r w:rsidR="00CF187B">
        <w:rPr>
          <w:b/>
          <w:i/>
          <w:lang w:val="nn-NO"/>
        </w:rPr>
        <w:t>en</w:t>
      </w:r>
      <w:r w:rsidR="00B73053" w:rsidRPr="00B73053">
        <w:rPr>
          <w:b/>
          <w:i/>
          <w:lang w:val="nn-NO"/>
        </w:rPr>
        <w:t xml:space="preserve"> på eksamenssvaret. Dersom det f</w:t>
      </w:r>
      <w:r w:rsidR="00CF187B">
        <w:rPr>
          <w:b/>
          <w:i/>
          <w:lang w:val="nn-NO"/>
        </w:rPr>
        <w:t xml:space="preserve">inst </w:t>
      </w:r>
      <w:r w:rsidR="00B73053" w:rsidRPr="00B73053">
        <w:rPr>
          <w:b/>
          <w:i/>
          <w:lang w:val="nn-NO"/>
        </w:rPr>
        <w:t>ei grunngjeving</w:t>
      </w:r>
      <w:r w:rsidR="0040039D">
        <w:rPr>
          <w:b/>
          <w:i/>
          <w:lang w:val="nn-NO"/>
        </w:rPr>
        <w:t xml:space="preserve"> eller vurdering</w:t>
      </w:r>
      <w:r w:rsidR="00B73053" w:rsidRPr="00B73053">
        <w:rPr>
          <w:b/>
          <w:i/>
          <w:lang w:val="nn-NO"/>
        </w:rPr>
        <w:t xml:space="preserve"> </w:t>
      </w:r>
      <w:r w:rsidR="00B6380E" w:rsidRPr="00B73053">
        <w:rPr>
          <w:b/>
          <w:i/>
          <w:lang w:val="nn-NO"/>
        </w:rPr>
        <w:t>for karakter</w:t>
      </w:r>
      <w:r w:rsidR="00B6380E">
        <w:rPr>
          <w:b/>
          <w:i/>
          <w:lang w:val="nn-NO"/>
        </w:rPr>
        <w:t>en</w:t>
      </w:r>
      <w:r w:rsidR="00B6380E" w:rsidRPr="00B73053">
        <w:rPr>
          <w:b/>
          <w:i/>
          <w:lang w:val="nn-NO"/>
        </w:rPr>
        <w:t xml:space="preserve"> </w:t>
      </w:r>
      <w:r w:rsidR="00B73053" w:rsidRPr="00B73053">
        <w:rPr>
          <w:b/>
          <w:i/>
          <w:lang w:val="nn-NO"/>
        </w:rPr>
        <w:t xml:space="preserve">frå den første </w:t>
      </w:r>
      <w:r w:rsidR="001C0C53">
        <w:rPr>
          <w:b/>
          <w:i/>
          <w:lang w:val="nn-NO"/>
        </w:rPr>
        <w:t>karakterfastsetjinga</w:t>
      </w:r>
      <w:r w:rsidR="0040039D">
        <w:rPr>
          <w:b/>
          <w:i/>
          <w:lang w:val="nn-NO"/>
        </w:rPr>
        <w:t xml:space="preserve">, </w:t>
      </w:r>
      <w:r w:rsidR="001B43C0" w:rsidRPr="00B526FB">
        <w:rPr>
          <w:b/>
          <w:i/>
          <w:lang w:val="nn-NO"/>
        </w:rPr>
        <w:t>skal</w:t>
      </w:r>
      <w:r w:rsidR="001B43C0">
        <w:rPr>
          <w:b/>
          <w:i/>
          <w:lang w:val="nn-NO"/>
        </w:rPr>
        <w:t xml:space="preserve"> </w:t>
      </w:r>
      <w:r w:rsidR="00B73053" w:rsidRPr="00B73053">
        <w:rPr>
          <w:b/>
          <w:i/>
          <w:lang w:val="nn-NO"/>
        </w:rPr>
        <w:t xml:space="preserve">denne </w:t>
      </w:r>
      <w:r w:rsidR="0040039D">
        <w:rPr>
          <w:b/>
          <w:i/>
          <w:lang w:val="nn-NO"/>
        </w:rPr>
        <w:t xml:space="preserve">også </w:t>
      </w:r>
      <w:r w:rsidR="00B73053" w:rsidRPr="00B73053">
        <w:rPr>
          <w:b/>
          <w:i/>
          <w:lang w:val="nn-NO"/>
        </w:rPr>
        <w:t>følgja med eksamenssvaret</w:t>
      </w:r>
      <w:r w:rsidR="001C0C53">
        <w:rPr>
          <w:b/>
          <w:i/>
          <w:lang w:val="nn-NO"/>
        </w:rPr>
        <w:t xml:space="preserve"> til </w:t>
      </w:r>
      <w:r w:rsidR="0041794B" w:rsidRPr="00B526FB">
        <w:rPr>
          <w:b/>
          <w:i/>
          <w:lang w:val="nn-NO"/>
        </w:rPr>
        <w:t>klage</w:t>
      </w:r>
      <w:r w:rsidR="001C0C53">
        <w:rPr>
          <w:b/>
          <w:i/>
          <w:lang w:val="nn-NO"/>
        </w:rPr>
        <w:t>sensorane</w:t>
      </w:r>
      <w:r w:rsidR="00B73053" w:rsidRPr="00B73053">
        <w:rPr>
          <w:b/>
          <w:i/>
          <w:lang w:val="nn-NO"/>
        </w:rPr>
        <w:t>.</w:t>
      </w:r>
      <w:r w:rsidR="00B73053">
        <w:rPr>
          <w:lang w:val="nn-NO"/>
        </w:rPr>
        <w:t xml:space="preserve"> </w:t>
      </w:r>
    </w:p>
    <w:p w14:paraId="3D012B4C" w14:textId="77777777" w:rsidR="00F90BCC" w:rsidRDefault="00F90BCC">
      <w:pPr>
        <w:rPr>
          <w:lang w:val="nn-NO"/>
        </w:rPr>
      </w:pPr>
    </w:p>
    <w:p w14:paraId="70E6E1C4" w14:textId="77777777" w:rsidR="00B6380E" w:rsidRPr="001B43C0" w:rsidRDefault="001C0C53" w:rsidP="00B6380E">
      <w:pPr>
        <w:rPr>
          <w:lang w:val="nn-NO"/>
        </w:rPr>
      </w:pPr>
      <w:r w:rsidRPr="001B43C0">
        <w:rPr>
          <w:lang w:val="nn-NO"/>
        </w:rPr>
        <w:t>i</w:t>
      </w:r>
      <w:r w:rsidR="00B6380E" w:rsidRPr="001B43C0">
        <w:rPr>
          <w:lang w:val="nn-NO"/>
        </w:rPr>
        <w:t xml:space="preserve">njuria.no: </w:t>
      </w:r>
      <w:hyperlink r:id="rId9" w:history="1">
        <w:r w:rsidR="00B6380E" w:rsidRPr="001B43C0">
          <w:rPr>
            <w:rStyle w:val="Hyperkobling"/>
            <w:lang w:val="nn-NO"/>
          </w:rPr>
          <w:t>https://www.injuria.no/arkiv/post-SZPPQ-sensursystemet-under-lupen---stort-sprik-mellom-resultatene-i-ordinaer--og-klagesensur</w:t>
        </w:r>
      </w:hyperlink>
      <w:r w:rsidR="00B6380E" w:rsidRPr="001B43C0">
        <w:rPr>
          <w:lang w:val="nn-NO"/>
        </w:rPr>
        <w:t xml:space="preserve"> </w:t>
      </w:r>
      <w:r w:rsidRPr="001B43C0">
        <w:rPr>
          <w:rFonts w:ascii="Georgia" w:hAnsi="Georgia"/>
          <w:color w:val="444444"/>
          <w:shd w:val="clear" w:color="auto" w:fill="FFFFFF"/>
          <w:lang w:val="nn-NO"/>
        </w:rPr>
        <w:t>(henta 19. august 2019).</w:t>
      </w:r>
    </w:p>
    <w:p w14:paraId="64701044" w14:textId="77777777" w:rsidR="00B6380E" w:rsidRDefault="001C0C53" w:rsidP="00B6380E">
      <w:pPr>
        <w:rPr>
          <w:lang w:val="nn-NO"/>
        </w:rPr>
      </w:pPr>
      <w:r w:rsidRPr="001B43C0">
        <w:rPr>
          <w:lang w:val="nn-NO"/>
        </w:rPr>
        <w:t xml:space="preserve">studvest.no: </w:t>
      </w:r>
      <w:hyperlink r:id="rId10" w:history="1">
        <w:r w:rsidR="00B6380E" w:rsidRPr="001B43C0">
          <w:rPr>
            <w:rStyle w:val="Hyperkobling"/>
            <w:lang w:val="nn-NO"/>
          </w:rPr>
          <w:t>https://www.studvest.no/store-forskjeller-i-klageresultater/</w:t>
        </w:r>
      </w:hyperlink>
      <w:r w:rsidRPr="001B43C0">
        <w:rPr>
          <w:lang w:val="nn-NO"/>
        </w:rPr>
        <w:t xml:space="preserve"> </w:t>
      </w:r>
      <w:r w:rsidRPr="001B43C0">
        <w:rPr>
          <w:rFonts w:ascii="Georgia" w:hAnsi="Georgia"/>
          <w:color w:val="444444"/>
          <w:shd w:val="clear" w:color="auto" w:fill="FFFFFF"/>
          <w:lang w:val="nn-NO"/>
        </w:rPr>
        <w:t>(henta 19. august 2019).</w:t>
      </w:r>
    </w:p>
    <w:p w14:paraId="5E2195D4" w14:textId="78A5C43B" w:rsidR="00B526FB" w:rsidRDefault="00B526FB">
      <w:pPr>
        <w:rPr>
          <w:lang w:val="nn-NO"/>
        </w:rPr>
      </w:pPr>
    </w:p>
    <w:sectPr w:rsidR="00B526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EC8D" w14:textId="77777777" w:rsidR="00C366CA" w:rsidRDefault="00C366CA" w:rsidP="00C366CA">
      <w:pPr>
        <w:spacing w:after="0" w:line="240" w:lineRule="auto"/>
      </w:pPr>
      <w:r>
        <w:separator/>
      </w:r>
    </w:p>
  </w:endnote>
  <w:endnote w:type="continuationSeparator" w:id="0">
    <w:p w14:paraId="5F77743D" w14:textId="77777777" w:rsidR="00C366CA" w:rsidRDefault="00C366CA" w:rsidP="00C3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386741"/>
      <w:docPartObj>
        <w:docPartGallery w:val="Page Numbers (Bottom of Page)"/>
        <w:docPartUnique/>
      </w:docPartObj>
    </w:sdtPr>
    <w:sdtEndPr/>
    <w:sdtContent>
      <w:p w14:paraId="675189FD" w14:textId="5D98C571" w:rsidR="00C366CA" w:rsidRDefault="00C366C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561">
          <w:rPr>
            <w:noProof/>
          </w:rPr>
          <w:t>2</w:t>
        </w:r>
        <w:r>
          <w:fldChar w:fldCharType="end"/>
        </w:r>
      </w:p>
    </w:sdtContent>
  </w:sdt>
  <w:p w14:paraId="3E279F74" w14:textId="77777777" w:rsidR="00C366CA" w:rsidRDefault="00C366C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2B2AE" w14:textId="77777777" w:rsidR="00C366CA" w:rsidRDefault="00C366CA" w:rsidP="00C366CA">
      <w:pPr>
        <w:spacing w:after="0" w:line="240" w:lineRule="auto"/>
      </w:pPr>
      <w:r>
        <w:separator/>
      </w:r>
    </w:p>
  </w:footnote>
  <w:footnote w:type="continuationSeparator" w:id="0">
    <w:p w14:paraId="1A9D21D0" w14:textId="77777777" w:rsidR="00C366CA" w:rsidRDefault="00C366CA" w:rsidP="00C3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60"/>
    <w:rsid w:val="00036E16"/>
    <w:rsid w:val="000A002B"/>
    <w:rsid w:val="000A004C"/>
    <w:rsid w:val="00137FBC"/>
    <w:rsid w:val="001B43C0"/>
    <w:rsid w:val="001C0C53"/>
    <w:rsid w:val="001C68EE"/>
    <w:rsid w:val="002A6F5C"/>
    <w:rsid w:val="0031589A"/>
    <w:rsid w:val="003207A1"/>
    <w:rsid w:val="0036523E"/>
    <w:rsid w:val="0040039D"/>
    <w:rsid w:val="0041794B"/>
    <w:rsid w:val="004C55BF"/>
    <w:rsid w:val="004C74E9"/>
    <w:rsid w:val="004D602F"/>
    <w:rsid w:val="0053211C"/>
    <w:rsid w:val="005343EB"/>
    <w:rsid w:val="00537E7F"/>
    <w:rsid w:val="00561EFB"/>
    <w:rsid w:val="00641D8A"/>
    <w:rsid w:val="006B1054"/>
    <w:rsid w:val="006C4590"/>
    <w:rsid w:val="00700FF5"/>
    <w:rsid w:val="00724B35"/>
    <w:rsid w:val="00743334"/>
    <w:rsid w:val="00797D2B"/>
    <w:rsid w:val="007A14F1"/>
    <w:rsid w:val="008B1F60"/>
    <w:rsid w:val="008D291E"/>
    <w:rsid w:val="009C4A00"/>
    <w:rsid w:val="009F63F1"/>
    <w:rsid w:val="00A30336"/>
    <w:rsid w:val="00B526FB"/>
    <w:rsid w:val="00B6380E"/>
    <w:rsid w:val="00B73053"/>
    <w:rsid w:val="00B93561"/>
    <w:rsid w:val="00C27707"/>
    <w:rsid w:val="00C366CA"/>
    <w:rsid w:val="00C45760"/>
    <w:rsid w:val="00CF187B"/>
    <w:rsid w:val="00D14334"/>
    <w:rsid w:val="00EA00D9"/>
    <w:rsid w:val="00ED5629"/>
    <w:rsid w:val="00EF00FD"/>
    <w:rsid w:val="00EF31B1"/>
    <w:rsid w:val="00F3035F"/>
    <w:rsid w:val="00F45D94"/>
    <w:rsid w:val="00F77C12"/>
    <w:rsid w:val="00F90BCC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F1C42"/>
  <w15:chartTrackingRefBased/>
  <w15:docId w15:val="{69603C01-4FBF-4207-BB64-F75CAD6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43334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0039D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3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66CA"/>
  </w:style>
  <w:style w:type="paragraph" w:styleId="Bunntekst">
    <w:name w:val="footer"/>
    <w:basedOn w:val="Normal"/>
    <w:link w:val="BunntekstTegn"/>
    <w:uiPriority w:val="99"/>
    <w:unhideWhenUsed/>
    <w:rsid w:val="00C3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66CA"/>
  </w:style>
  <w:style w:type="character" w:styleId="Merknadsreferanse">
    <w:name w:val="annotation reference"/>
    <w:basedOn w:val="Standardskriftforavsnitt"/>
    <w:uiPriority w:val="99"/>
    <w:semiHidden/>
    <w:unhideWhenUsed/>
    <w:rsid w:val="00F303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03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035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03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035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tudvest.no/store-forskjeller-i-klageresultate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juria.no/arkiv/post-SZPPQ-sensursystemet-under-lupen---stort-sprik-mellom-resultatene-i-ordinaer--og-klagesensu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0C8DF587C8C4E9A5383DF69191EDE" ma:contentTypeVersion="2" ma:contentTypeDescription="Create a new document." ma:contentTypeScope="" ma:versionID="4836197de30829e4549d989f6c27bf33">
  <xsd:schema xmlns:xsd="http://www.w3.org/2001/XMLSchema" xmlns:xs="http://www.w3.org/2001/XMLSchema" xmlns:p="http://schemas.microsoft.com/office/2006/metadata/properties" xmlns:ns3="544eec11-cb17-4aa9-9046-aa5258b63ab6" targetNamespace="http://schemas.microsoft.com/office/2006/metadata/properties" ma:root="true" ma:fieldsID="78984dd5bc90dc1687df38e7ad39d632" ns3:_="">
    <xsd:import namespace="544eec11-cb17-4aa9-9046-aa5258b63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ec11-cb17-4aa9-9046-aa5258b63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D1E9F-2430-4A6A-91C5-05D1FCA92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A963F-AD92-4972-BB25-2A4501D4F7B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544eec11-cb17-4aa9-9046-aa5258b63ab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FA7F78-64E2-4B4B-A95E-5DCDF77A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eec11-cb17-4aa9-9046-aa5258b63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Bondevik</dc:creator>
  <cp:keywords/>
  <dc:description/>
  <cp:lastModifiedBy>Aasen Therese Sofie</cp:lastModifiedBy>
  <cp:revision>2</cp:revision>
  <dcterms:created xsi:type="dcterms:W3CDTF">2019-10-29T15:24:00Z</dcterms:created>
  <dcterms:modified xsi:type="dcterms:W3CDTF">2019-10-29T15:24:00Z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0x010100BFB0C8DF587C8C4E9A5383DF69191EDE</vt:lpwstr>
  </property>
</Properties>
</file>