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Pr="00580919" w:rsidRDefault="00580919" w:rsidP="001D6512">
      <w:pPr>
        <w:rPr>
          <w:b/>
          <w:sz w:val="24"/>
          <w:szCs w:val="24"/>
        </w:rPr>
      </w:pPr>
      <w:r w:rsidRPr="00580919">
        <w:rPr>
          <w:b/>
          <w:sz w:val="24"/>
          <w:szCs w:val="24"/>
        </w:rPr>
        <w:t>Timetall geografi</w:t>
      </w:r>
    </w:p>
    <w:p w:rsidR="00580919" w:rsidRDefault="00580919" w:rsidP="001D6512"/>
    <w:p w:rsidR="00580919" w:rsidRDefault="00580919" w:rsidP="00580919">
      <w:pPr>
        <w:rPr>
          <w:rFonts w:ascii="Calibri" w:hAnsi="Calibri"/>
          <w:color w:val="auto"/>
        </w:rPr>
      </w:pPr>
      <w:r>
        <w:t xml:space="preserve">Innspill til timetall i geografi. Vi mener at geografi bør øke timeantallet fra to til tre timer per uke. </w:t>
      </w:r>
    </w:p>
    <w:p w:rsidR="00580919" w:rsidRDefault="00580919" w:rsidP="00580919">
      <w:r>
        <w:t>Vi begrunner dette med følgende:</w:t>
      </w:r>
    </w:p>
    <w:p w:rsidR="00580919" w:rsidRDefault="00580919" w:rsidP="00580919">
      <w:r>
        <w:t>Geografi er et syntesefag</w:t>
      </w:r>
    </w:p>
    <w:p w:rsidR="00580919" w:rsidRDefault="00580919" w:rsidP="00580919">
      <w:r>
        <w:t xml:space="preserve">Dybdelæring, spesielt med tanke på lærerplanskissen som den foreligger nå. For å gjennomføre feltarbeid, eller ekskursjon som elevene skal stå for selv, kreves det lang og grundig forberedelse og tid til etterarbeid. </w:t>
      </w:r>
    </w:p>
    <w:p w:rsidR="00580919" w:rsidRDefault="00580919" w:rsidP="00580919">
      <w:r>
        <w:t>Geografi er et fag som dekker de viktigste områdene i samfunnsutviklingen og ser sammenhenger mellom realfagene og samfunnsfagene. Spesielt er klimaendringene å trekke fram her. Hvis elevene skal bli i stand til å håndtere utfordringene knyttet til klimaendringene, så legger geografi et godt grunnlag, fra geologi til nye energiformer og til samfunnsutfordringer som klimaflyktning</w:t>
      </w:r>
      <w:bookmarkStart w:id="0" w:name="_GoBack"/>
      <w:bookmarkEnd w:id="0"/>
      <w:r>
        <w:t>er. Men for å forberede elevene til disse utfordringene trenger man nok undervisningstid. Elevene skal se sammenhenger, drøfte og reflektere, dette er ikke mulig å gjennomføre med dagens timetall.</w:t>
      </w:r>
    </w:p>
    <w:p w:rsidR="00580919" w:rsidRDefault="00580919" w:rsidP="00580919"/>
    <w:p w:rsidR="00580919" w:rsidRDefault="00580919" w:rsidP="00580919"/>
    <w:p w:rsidR="00580919" w:rsidRDefault="00580919" w:rsidP="00580919">
      <w:pPr>
        <w:rPr>
          <w:color w:val="404042"/>
          <w:sz w:val="20"/>
          <w:szCs w:val="20"/>
          <w:lang w:eastAsia="nb-NO"/>
        </w:rPr>
      </w:pPr>
      <w:r>
        <w:rPr>
          <w:color w:val="404042"/>
          <w:sz w:val="20"/>
          <w:szCs w:val="20"/>
          <w:lang w:eastAsia="nb-NO"/>
        </w:rPr>
        <w:t>Med vennlig hilsen</w:t>
      </w:r>
    </w:p>
    <w:p w:rsidR="00580919" w:rsidRDefault="00580919" w:rsidP="00580919">
      <w:pPr>
        <w:rPr>
          <w:b/>
          <w:bCs/>
          <w:color w:val="404042"/>
          <w:sz w:val="20"/>
          <w:szCs w:val="20"/>
          <w:lang w:eastAsia="nb-NO"/>
        </w:rPr>
      </w:pPr>
      <w:r>
        <w:rPr>
          <w:b/>
          <w:bCs/>
          <w:color w:val="404042"/>
          <w:sz w:val="20"/>
          <w:szCs w:val="20"/>
          <w:lang w:eastAsia="nb-NO"/>
        </w:rPr>
        <w:t xml:space="preserve">Valeska W. Stokker </w:t>
      </w:r>
    </w:p>
    <w:p w:rsidR="00580919" w:rsidRDefault="00580919" w:rsidP="00580919">
      <w:pPr>
        <w:rPr>
          <w:color w:val="404042"/>
          <w:sz w:val="20"/>
          <w:szCs w:val="20"/>
          <w:lang w:eastAsia="nb-NO"/>
        </w:rPr>
      </w:pPr>
      <w:r>
        <w:rPr>
          <w:color w:val="404042"/>
          <w:sz w:val="20"/>
          <w:szCs w:val="20"/>
          <w:lang w:eastAsia="nb-NO"/>
        </w:rPr>
        <w:t>Lektor</w:t>
      </w:r>
    </w:p>
    <w:p w:rsidR="00580919" w:rsidRDefault="00580919" w:rsidP="00580919">
      <w:pPr>
        <w:rPr>
          <w:color w:val="404042"/>
          <w:sz w:val="20"/>
          <w:szCs w:val="20"/>
          <w:lang w:eastAsia="nb-NO"/>
        </w:rPr>
      </w:pPr>
      <w:r>
        <w:rPr>
          <w:color w:val="404042"/>
          <w:sz w:val="20"/>
          <w:szCs w:val="20"/>
          <w:lang w:eastAsia="nb-NO"/>
        </w:rPr>
        <w:t>Drammen videregående skole</w:t>
      </w:r>
    </w:p>
    <w:p w:rsidR="00580919" w:rsidRDefault="00580919" w:rsidP="00580919">
      <w:pPr>
        <w:rPr>
          <w:b/>
          <w:bCs/>
          <w:color w:val="404042"/>
          <w:sz w:val="20"/>
          <w:szCs w:val="20"/>
          <w:lang w:eastAsia="nb-NO"/>
        </w:rPr>
      </w:pPr>
      <w:r>
        <w:rPr>
          <w:b/>
          <w:bCs/>
          <w:color w:val="404042"/>
          <w:sz w:val="20"/>
          <w:szCs w:val="20"/>
          <w:lang w:eastAsia="nb-NO"/>
        </w:rPr>
        <w:t>…………………………………………………………</w:t>
      </w:r>
    </w:p>
    <w:p w:rsidR="00580919" w:rsidRDefault="00580919" w:rsidP="00580919">
      <w:pPr>
        <w:rPr>
          <w:b/>
          <w:bCs/>
          <w:color w:val="404042"/>
          <w:sz w:val="20"/>
          <w:szCs w:val="20"/>
          <w:lang w:eastAsia="nb-NO"/>
        </w:rPr>
      </w:pPr>
      <w:r>
        <w:rPr>
          <w:b/>
          <w:bCs/>
          <w:color w:val="404042"/>
          <w:sz w:val="20"/>
          <w:szCs w:val="20"/>
          <w:lang w:eastAsia="nb-NO"/>
        </w:rPr>
        <w:t xml:space="preserve">direkte:           </w:t>
      </w:r>
      <w:r>
        <w:rPr>
          <w:color w:val="404042"/>
          <w:sz w:val="20"/>
          <w:szCs w:val="20"/>
          <w:lang w:eastAsia="nb-NO"/>
        </w:rPr>
        <w:t>32 26 28 79</w:t>
      </w:r>
    </w:p>
    <w:p w:rsidR="00580919" w:rsidRDefault="00580919" w:rsidP="00580919">
      <w:pPr>
        <w:rPr>
          <w:b/>
          <w:bCs/>
          <w:color w:val="404042"/>
          <w:sz w:val="20"/>
          <w:szCs w:val="20"/>
          <w:lang w:eastAsia="nb-NO"/>
        </w:rPr>
      </w:pPr>
      <w:r>
        <w:rPr>
          <w:b/>
          <w:bCs/>
          <w:color w:val="404042"/>
          <w:sz w:val="20"/>
          <w:szCs w:val="20"/>
          <w:lang w:eastAsia="nb-NO"/>
        </w:rPr>
        <w:t xml:space="preserve">mobil:              </w:t>
      </w:r>
      <w:r>
        <w:rPr>
          <w:color w:val="404042"/>
          <w:sz w:val="20"/>
          <w:szCs w:val="20"/>
          <w:lang w:eastAsia="nb-NO"/>
        </w:rPr>
        <w:t>40 20 93 58</w:t>
      </w:r>
    </w:p>
    <w:p w:rsidR="00580919" w:rsidRDefault="00580919" w:rsidP="00580919">
      <w:pPr>
        <w:rPr>
          <w:b/>
          <w:bCs/>
          <w:color w:val="404042"/>
          <w:sz w:val="20"/>
          <w:szCs w:val="20"/>
          <w:lang w:eastAsia="nb-NO"/>
        </w:rPr>
      </w:pPr>
      <w:r>
        <w:rPr>
          <w:b/>
          <w:bCs/>
          <w:color w:val="404042"/>
          <w:sz w:val="20"/>
          <w:szCs w:val="20"/>
          <w:lang w:eastAsia="nb-NO"/>
        </w:rPr>
        <w:t xml:space="preserve">web:                </w:t>
      </w:r>
      <w:hyperlink r:id="rId7" w:history="1">
        <w:r>
          <w:rPr>
            <w:rStyle w:val="Hyperkobling"/>
            <w:color w:val="0000FF"/>
            <w:sz w:val="20"/>
            <w:szCs w:val="20"/>
            <w:lang w:eastAsia="nb-NO"/>
          </w:rPr>
          <w:t>drammen.vgs.no</w:t>
        </w:r>
      </w:hyperlink>
    </w:p>
    <w:p w:rsidR="00580919" w:rsidRDefault="00580919" w:rsidP="00580919">
      <w:pPr>
        <w:rPr>
          <w:b/>
          <w:bCs/>
          <w:color w:val="404042"/>
          <w:sz w:val="20"/>
          <w:szCs w:val="20"/>
          <w:lang w:eastAsia="nb-NO"/>
        </w:rPr>
      </w:pPr>
      <w:r>
        <w:rPr>
          <w:b/>
          <w:bCs/>
          <w:color w:val="404042"/>
          <w:sz w:val="20"/>
          <w:szCs w:val="20"/>
          <w:lang w:eastAsia="nb-NO"/>
        </w:rPr>
        <w:t>…………………………………………………………</w:t>
      </w:r>
    </w:p>
    <w:p w:rsidR="00580919" w:rsidRDefault="00580919" w:rsidP="00580919">
      <w:pPr>
        <w:ind w:firstLine="708"/>
        <w:rPr>
          <w:color w:val="404042"/>
          <w:sz w:val="20"/>
          <w:szCs w:val="20"/>
          <w:lang w:eastAsia="nb-NO"/>
        </w:rPr>
      </w:pPr>
    </w:p>
    <w:p w:rsidR="00580919" w:rsidRDefault="00580919" w:rsidP="00580919">
      <w:pPr>
        <w:spacing w:after="200" w:line="276" w:lineRule="auto"/>
        <w:rPr>
          <w:color w:val="auto"/>
          <w:lang w:val="gsw-FR"/>
        </w:rPr>
      </w:pPr>
      <w:r>
        <w:rPr>
          <w:noProof/>
          <w:lang w:eastAsia="nb-NO"/>
        </w:rPr>
        <w:drawing>
          <wp:inline distT="0" distB="0" distL="0" distR="0">
            <wp:extent cx="1383030" cy="468630"/>
            <wp:effectExtent l="0" t="0" r="7620" b="7620"/>
            <wp:docPr id="1" name="Bilde 1" descr="Bfk-logo-CMYK-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 descr="Bfk-logo-CMYK-positiv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19" w:rsidRDefault="00580919" w:rsidP="001D6512"/>
    <w:sectPr w:rsidR="005809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F8" w:rsidRDefault="004260F8" w:rsidP="00031B50">
      <w:pPr>
        <w:spacing w:line="240" w:lineRule="auto"/>
      </w:pPr>
      <w:r>
        <w:separator/>
      </w:r>
    </w:p>
  </w:endnote>
  <w:endnote w:type="continuationSeparator" w:id="0">
    <w:p w:rsidR="004260F8" w:rsidRDefault="004260F8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F8" w:rsidRDefault="004260F8" w:rsidP="00031B50">
      <w:pPr>
        <w:spacing w:line="240" w:lineRule="auto"/>
      </w:pPr>
      <w:r>
        <w:separator/>
      </w:r>
    </w:p>
  </w:footnote>
  <w:footnote w:type="continuationSeparator" w:id="0">
    <w:p w:rsidR="004260F8" w:rsidRDefault="004260F8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19"/>
    <w:rsid w:val="00031B50"/>
    <w:rsid w:val="00080BFD"/>
    <w:rsid w:val="001D6512"/>
    <w:rsid w:val="0028070C"/>
    <w:rsid w:val="004260F8"/>
    <w:rsid w:val="00580919"/>
    <w:rsid w:val="00604331"/>
    <w:rsid w:val="006854D6"/>
    <w:rsid w:val="00843955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3BE62"/>
  <w15:chartTrackingRefBased/>
  <w15:docId w15:val="{FDC81DED-E5DB-4898-B0CB-1C7F9FE4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semiHidden/>
    <w:unhideWhenUsed/>
    <w:rsid w:val="005809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rammen.vgs.n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4B8AC.CE3A4D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Helle Kristin</dc:creator>
  <cp:keywords/>
  <dc:description/>
  <cp:lastModifiedBy>Jensen Helle Kristin</cp:lastModifiedBy>
  <cp:revision>1</cp:revision>
  <dcterms:created xsi:type="dcterms:W3CDTF">2019-02-08T08:09:00Z</dcterms:created>
  <dcterms:modified xsi:type="dcterms:W3CDTF">2019-02-08T08:10:00Z</dcterms:modified>
</cp:coreProperties>
</file>