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C6259" w14:textId="2434850B" w:rsidR="00925228" w:rsidRPr="00B07861" w:rsidRDefault="00925228" w:rsidP="0092522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7861">
        <w:rPr>
          <w:rFonts w:ascii="Times New Roman" w:hAnsi="Times New Roman" w:cs="Times New Roman"/>
          <w:b/>
          <w:sz w:val="28"/>
          <w:szCs w:val="28"/>
        </w:rPr>
        <w:t>Referat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07861">
        <w:rPr>
          <w:rFonts w:ascii="Times New Roman" w:hAnsi="Times New Roman" w:cs="Times New Roman"/>
          <w:b/>
          <w:sz w:val="24"/>
          <w:szCs w:val="24"/>
        </w:rPr>
        <w:t xml:space="preserve">Møte i Stoltenbergutvalget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545FB">
        <w:rPr>
          <w:rFonts w:ascii="Times New Roman" w:hAnsi="Times New Roman" w:cs="Times New Roman"/>
          <w:sz w:val="24"/>
          <w:szCs w:val="24"/>
        </w:rPr>
        <w:t>19</w:t>
      </w:r>
      <w:r w:rsidR="00D70F1E">
        <w:rPr>
          <w:rFonts w:ascii="Times New Roman" w:hAnsi="Times New Roman" w:cs="Times New Roman"/>
          <w:sz w:val="24"/>
          <w:szCs w:val="24"/>
        </w:rPr>
        <w:t xml:space="preserve">. </w:t>
      </w:r>
      <w:r w:rsidR="002545FB">
        <w:rPr>
          <w:rFonts w:ascii="Times New Roman" w:hAnsi="Times New Roman" w:cs="Times New Roman"/>
          <w:sz w:val="24"/>
          <w:szCs w:val="24"/>
        </w:rPr>
        <w:t>november</w:t>
      </w:r>
      <w:r w:rsidR="00D70F1E">
        <w:rPr>
          <w:rFonts w:ascii="Times New Roman" w:hAnsi="Times New Roman" w:cs="Times New Roman"/>
          <w:sz w:val="24"/>
          <w:szCs w:val="24"/>
        </w:rPr>
        <w:t xml:space="preserve"> 2018, kl. 09:00–</w:t>
      </w:r>
      <w:r w:rsidR="002545FB">
        <w:rPr>
          <w:rFonts w:ascii="Times New Roman" w:hAnsi="Times New Roman" w:cs="Times New Roman"/>
          <w:sz w:val="24"/>
          <w:szCs w:val="24"/>
        </w:rPr>
        <w:t>16:3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545FB">
        <w:rPr>
          <w:rFonts w:ascii="Times New Roman" w:hAnsi="Times New Roman" w:cs="Times New Roman"/>
          <w:sz w:val="24"/>
          <w:szCs w:val="24"/>
        </w:rPr>
        <w:t>Kirkegata 18, Oslo (Kunnskapsdepartementets lokaler)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07861">
        <w:rPr>
          <w:rFonts w:ascii="Times New Roman" w:hAnsi="Times New Roman" w:cs="Times New Roman"/>
          <w:b/>
          <w:sz w:val="24"/>
          <w:szCs w:val="24"/>
        </w:rPr>
        <w:t>Tilstede</w:t>
      </w:r>
    </w:p>
    <w:p w14:paraId="4225B1D2" w14:textId="2003A446" w:rsidR="00925228" w:rsidRDefault="00925228" w:rsidP="009252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861">
        <w:rPr>
          <w:rFonts w:ascii="Times New Roman" w:hAnsi="Times New Roman" w:cs="Times New Roman"/>
          <w:sz w:val="24"/>
          <w:szCs w:val="24"/>
          <w:u w:val="single"/>
        </w:rPr>
        <w:t>Fra utvalget:</w:t>
      </w:r>
      <w:r w:rsidRPr="00B07861">
        <w:rPr>
          <w:rFonts w:ascii="Times New Roman" w:hAnsi="Times New Roman" w:cs="Times New Roman"/>
          <w:sz w:val="24"/>
          <w:szCs w:val="24"/>
        </w:rPr>
        <w:t xml:space="preserve"> Camilla Stoltenberg, Terje Ogden, </w:t>
      </w:r>
      <w:r>
        <w:rPr>
          <w:rFonts w:ascii="Times New Roman" w:hAnsi="Times New Roman" w:cs="Times New Roman"/>
          <w:sz w:val="24"/>
          <w:szCs w:val="24"/>
        </w:rPr>
        <w:t xml:space="preserve">Arne Ola Lervåg, Ingrid Fylling, </w:t>
      </w:r>
      <w:r w:rsidR="00916993">
        <w:rPr>
          <w:rFonts w:ascii="Times New Roman" w:hAnsi="Times New Roman" w:cs="Times New Roman"/>
          <w:sz w:val="24"/>
          <w:szCs w:val="24"/>
        </w:rPr>
        <w:t xml:space="preserve">Katrine Vellesen Løken, </w:t>
      </w:r>
      <w:r>
        <w:rPr>
          <w:rFonts w:ascii="Times New Roman" w:hAnsi="Times New Roman" w:cs="Times New Roman"/>
          <w:sz w:val="24"/>
          <w:szCs w:val="24"/>
        </w:rPr>
        <w:t xml:space="preserve">Rune Hausstätter, Camilla Trud Nereid, </w:t>
      </w:r>
      <w:r w:rsidR="00916993">
        <w:rPr>
          <w:rFonts w:ascii="Times New Roman" w:hAnsi="Times New Roman" w:cs="Times New Roman"/>
          <w:sz w:val="24"/>
          <w:szCs w:val="24"/>
        </w:rPr>
        <w:t xml:space="preserve">Mats A. Kirkebirkeland, </w:t>
      </w:r>
      <w:r w:rsidR="00B85A7E" w:rsidRPr="00B07861">
        <w:rPr>
          <w:rFonts w:ascii="Times New Roman" w:hAnsi="Times New Roman" w:cs="Times New Roman"/>
          <w:sz w:val="24"/>
          <w:szCs w:val="24"/>
        </w:rPr>
        <w:t xml:space="preserve">Mats </w:t>
      </w:r>
      <w:r w:rsidR="00B85A7E">
        <w:rPr>
          <w:rFonts w:ascii="Times New Roman" w:hAnsi="Times New Roman" w:cs="Times New Roman"/>
          <w:sz w:val="24"/>
          <w:szCs w:val="24"/>
        </w:rPr>
        <w:t>Monsen</w:t>
      </w:r>
      <w:r w:rsidR="00B85A7E" w:rsidRPr="00B078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Rahman </w:t>
      </w:r>
      <w:r w:rsidR="00916993">
        <w:rPr>
          <w:rFonts w:ascii="Times New Roman" w:hAnsi="Times New Roman" w:cs="Times New Roman"/>
          <w:color w:val="000000"/>
          <w:sz w:val="24"/>
          <w:szCs w:val="24"/>
        </w:rPr>
        <w:t xml:space="preserve">Akhtar </w:t>
      </w:r>
      <w:r>
        <w:rPr>
          <w:rFonts w:ascii="Times New Roman" w:hAnsi="Times New Roman" w:cs="Times New Roman"/>
          <w:color w:val="000000"/>
          <w:sz w:val="24"/>
          <w:szCs w:val="24"/>
        </w:rPr>
        <w:t>Chaud</w:t>
      </w:r>
      <w:r w:rsidR="00916993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hAnsi="Times New Roman" w:cs="Times New Roman"/>
          <w:sz w:val="24"/>
          <w:szCs w:val="24"/>
        </w:rPr>
        <w:br/>
      </w:r>
      <w:r w:rsidRPr="00B07861">
        <w:rPr>
          <w:rFonts w:ascii="Times New Roman" w:hAnsi="Times New Roman" w:cs="Times New Roman"/>
          <w:sz w:val="24"/>
          <w:szCs w:val="24"/>
          <w:u w:val="single"/>
        </w:rPr>
        <w:t>Fra sekretariatet:</w:t>
      </w:r>
      <w:r w:rsidRPr="00B07861">
        <w:rPr>
          <w:rFonts w:ascii="Times New Roman" w:hAnsi="Times New Roman" w:cs="Times New Roman"/>
          <w:sz w:val="24"/>
          <w:szCs w:val="24"/>
        </w:rPr>
        <w:t xml:space="preserve"> Kjetil Sletteng Ulvik, </w:t>
      </w:r>
      <w:r>
        <w:rPr>
          <w:rFonts w:ascii="Times New Roman" w:hAnsi="Times New Roman" w:cs="Times New Roman"/>
          <w:sz w:val="24"/>
          <w:szCs w:val="24"/>
        </w:rPr>
        <w:t>Martin Flatø</w:t>
      </w:r>
      <w:r w:rsidRPr="00B07861">
        <w:rPr>
          <w:rFonts w:ascii="Times New Roman" w:hAnsi="Times New Roman" w:cs="Times New Roman"/>
          <w:sz w:val="24"/>
          <w:szCs w:val="24"/>
        </w:rPr>
        <w:t>, Nadine Farnes, Silje Eggestad</w:t>
      </w:r>
    </w:p>
    <w:p w14:paraId="3B2395B0" w14:textId="729A48AB" w:rsidR="008B551F" w:rsidRDefault="00925228" w:rsidP="007B0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861">
        <w:rPr>
          <w:rFonts w:ascii="Times New Roman" w:hAnsi="Times New Roman" w:cs="Times New Roman"/>
          <w:b/>
          <w:sz w:val="24"/>
          <w:szCs w:val="24"/>
        </w:rPr>
        <w:t>Referent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545FB">
        <w:rPr>
          <w:rFonts w:ascii="Times New Roman" w:hAnsi="Times New Roman" w:cs="Times New Roman"/>
          <w:sz w:val="24"/>
          <w:szCs w:val="24"/>
        </w:rPr>
        <w:t>Silje Eggestad)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3256F4" w14:textId="77777777" w:rsidR="007B098F" w:rsidRPr="007B098F" w:rsidRDefault="007B098F" w:rsidP="007B0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3EBC90" w14:textId="77777777" w:rsidR="008B551F" w:rsidRPr="00925228" w:rsidRDefault="008B551F" w:rsidP="008B551F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Godkjenning av innkalling og dagsorden </w:t>
      </w:r>
      <w:r>
        <w:rPr>
          <w:szCs w:val="24"/>
        </w:rPr>
        <w:t>v/utvalgsleder</w:t>
      </w:r>
    </w:p>
    <w:p w14:paraId="66D4A5B2" w14:textId="302FEBDC" w:rsidR="00925228" w:rsidRPr="00925228" w:rsidRDefault="00925228" w:rsidP="00925228">
      <w:pPr>
        <w:pStyle w:val="Listeavsnitt"/>
        <w:spacing w:line="360" w:lineRule="auto"/>
        <w:rPr>
          <w:i/>
          <w:szCs w:val="24"/>
        </w:rPr>
      </w:pPr>
      <w:r w:rsidRPr="00925228">
        <w:rPr>
          <w:i/>
          <w:szCs w:val="24"/>
        </w:rPr>
        <w:t>Enstemmig godkjent</w:t>
      </w:r>
      <w:r w:rsidR="00CA57C7">
        <w:rPr>
          <w:i/>
          <w:szCs w:val="24"/>
        </w:rPr>
        <w:t>.</w:t>
      </w:r>
    </w:p>
    <w:p w14:paraId="06E57F26" w14:textId="77777777" w:rsidR="008B551F" w:rsidRDefault="008B551F" w:rsidP="008B551F">
      <w:pPr>
        <w:spacing w:line="360" w:lineRule="auto"/>
        <w:rPr>
          <w:b/>
          <w:szCs w:val="24"/>
        </w:rPr>
      </w:pPr>
    </w:p>
    <w:p w14:paraId="2D4B9458" w14:textId="12C53E04" w:rsidR="00CB1017" w:rsidRPr="007A5718" w:rsidRDefault="00686A68" w:rsidP="00CB1017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Behandling av saksdokumentet "Fleksibilitet i grunnopplæringen" </w:t>
      </w:r>
      <w:r w:rsidRPr="0070356E">
        <w:rPr>
          <w:sz w:val="22"/>
          <w:szCs w:val="22"/>
        </w:rPr>
        <w:t>v/utvalgsleder</w:t>
      </w:r>
    </w:p>
    <w:p w14:paraId="2608B864" w14:textId="29E5BED3" w:rsidR="00D75DC9" w:rsidRDefault="007A5718" w:rsidP="004C49AE">
      <w:pPr>
        <w:pStyle w:val="Listeavsnitt"/>
        <w:spacing w:line="360" w:lineRule="auto"/>
        <w:rPr>
          <w:szCs w:val="24"/>
        </w:rPr>
      </w:pPr>
      <w:r w:rsidRPr="003071C3">
        <w:rPr>
          <w:szCs w:val="24"/>
        </w:rPr>
        <w:t xml:space="preserve">Utvalgsleder presenterte forslaget om mer fleksibilitet i skolestart og opplæringsløpet for </w:t>
      </w:r>
      <w:r w:rsidR="003071C3">
        <w:rPr>
          <w:szCs w:val="24"/>
        </w:rPr>
        <w:t>utvalget. Forslaget beskr</w:t>
      </w:r>
      <w:r w:rsidR="00B060FF">
        <w:rPr>
          <w:szCs w:val="24"/>
        </w:rPr>
        <w:t>iver</w:t>
      </w:r>
      <w:r w:rsidR="003071C3">
        <w:rPr>
          <w:szCs w:val="24"/>
        </w:rPr>
        <w:t xml:space="preserve"> en modell der barn i større grad enn i dag kan rulleres inn til første trinn på ulike tidspunkter basert på en individuell vurdering, men der alle </w:t>
      </w:r>
      <w:r w:rsidR="00440B2E">
        <w:rPr>
          <w:szCs w:val="24"/>
        </w:rPr>
        <w:t xml:space="preserve">begynner samtidig på førskolen ved seks- eller femårsalderen. </w:t>
      </w:r>
      <w:r w:rsidR="00D75DC9">
        <w:rPr>
          <w:szCs w:val="24"/>
        </w:rPr>
        <w:t xml:space="preserve">Utvalget drøftet argumenter for og imot forslaget om </w:t>
      </w:r>
      <w:r w:rsidR="00DA4106">
        <w:rPr>
          <w:szCs w:val="24"/>
        </w:rPr>
        <w:t xml:space="preserve">mer </w:t>
      </w:r>
      <w:r w:rsidR="00D75DC9">
        <w:rPr>
          <w:szCs w:val="24"/>
        </w:rPr>
        <w:t>fleksibilitet i grunnopplæringen.</w:t>
      </w:r>
    </w:p>
    <w:p w14:paraId="4F65BA5B" w14:textId="77777777" w:rsidR="00F61D89" w:rsidRDefault="00F61D89" w:rsidP="00412A03">
      <w:pPr>
        <w:pStyle w:val="Listeavsnitt"/>
        <w:spacing w:line="360" w:lineRule="auto"/>
        <w:rPr>
          <w:szCs w:val="24"/>
        </w:rPr>
      </w:pPr>
    </w:p>
    <w:p w14:paraId="7275DBFB" w14:textId="3F5E61F9" w:rsidR="00440B2E" w:rsidRPr="00F61D89" w:rsidRDefault="00440B2E" w:rsidP="00412A03">
      <w:pPr>
        <w:pStyle w:val="Listeavsnitt"/>
        <w:spacing w:line="360" w:lineRule="auto"/>
        <w:rPr>
          <w:i/>
          <w:szCs w:val="24"/>
        </w:rPr>
      </w:pPr>
      <w:r w:rsidRPr="00F61D89">
        <w:rPr>
          <w:i/>
          <w:szCs w:val="24"/>
        </w:rPr>
        <w:t xml:space="preserve">Det ble besluttet at en </w:t>
      </w:r>
      <w:r w:rsidR="00592666" w:rsidRPr="00F61D89">
        <w:rPr>
          <w:i/>
          <w:szCs w:val="24"/>
        </w:rPr>
        <w:t xml:space="preserve">oppdatert </w:t>
      </w:r>
      <w:r w:rsidRPr="00F61D89">
        <w:rPr>
          <w:i/>
          <w:szCs w:val="24"/>
        </w:rPr>
        <w:t>versjon av forslaget blir lagt opp på neste utvalgsmøte i desember.</w:t>
      </w:r>
    </w:p>
    <w:p w14:paraId="16FAFBE4" w14:textId="57786F86" w:rsidR="00B75C35" w:rsidRPr="00686A68" w:rsidRDefault="00B75C35" w:rsidP="00686A68">
      <w:pPr>
        <w:pStyle w:val="Listeavsnitt"/>
        <w:spacing w:line="360" w:lineRule="auto"/>
        <w:rPr>
          <w:b/>
          <w:szCs w:val="24"/>
        </w:rPr>
      </w:pPr>
    </w:p>
    <w:p w14:paraId="359E139A" w14:textId="6912CBD9" w:rsidR="00B75C35" w:rsidRPr="00884FAD" w:rsidRDefault="00686A68" w:rsidP="00B75C35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 w:rsidRPr="0070356E">
        <w:rPr>
          <w:b/>
          <w:sz w:val="22"/>
          <w:szCs w:val="22"/>
        </w:rPr>
        <w:t>Gjennomgang av kap</w:t>
      </w:r>
      <w:r>
        <w:rPr>
          <w:b/>
          <w:sz w:val="22"/>
          <w:szCs w:val="22"/>
        </w:rPr>
        <w:t>ittelutkast for del II av NOUen:</w:t>
      </w:r>
      <w:r w:rsidRPr="0070356E">
        <w:rPr>
          <w:b/>
          <w:sz w:val="22"/>
          <w:szCs w:val="22"/>
        </w:rPr>
        <w:t xml:space="preserve"> "Kunnskapsgrunnlaget – årsaker til k</w:t>
      </w:r>
      <w:r>
        <w:rPr>
          <w:b/>
          <w:sz w:val="22"/>
          <w:szCs w:val="22"/>
        </w:rPr>
        <w:t>jønnsforskjeller i utdanning</w:t>
      </w:r>
      <w:r w:rsidRPr="0070356E">
        <w:rPr>
          <w:b/>
          <w:sz w:val="22"/>
          <w:szCs w:val="22"/>
        </w:rPr>
        <w:t xml:space="preserve">" </w:t>
      </w:r>
      <w:r w:rsidR="008B551F">
        <w:rPr>
          <w:szCs w:val="24"/>
        </w:rPr>
        <w:t>v/utvalgsleder</w:t>
      </w:r>
    </w:p>
    <w:p w14:paraId="144957F2" w14:textId="52E7291F" w:rsidR="005346F3" w:rsidRDefault="00717A83" w:rsidP="00884FAD">
      <w:pPr>
        <w:pStyle w:val="Listeavsnitt"/>
        <w:spacing w:line="360" w:lineRule="auto"/>
        <w:rPr>
          <w:szCs w:val="24"/>
        </w:rPr>
      </w:pPr>
      <w:r w:rsidRPr="00717A83">
        <w:rPr>
          <w:szCs w:val="24"/>
        </w:rPr>
        <w:t>Utvalget diskuterte og ga tilbakemelding på kapittelutkastene i årsaksdelen av utredningen.</w:t>
      </w:r>
      <w:r>
        <w:rPr>
          <w:szCs w:val="24"/>
        </w:rPr>
        <w:t xml:space="preserve"> </w:t>
      </w:r>
      <w:r w:rsidR="009D2A48">
        <w:rPr>
          <w:szCs w:val="24"/>
        </w:rPr>
        <w:t xml:space="preserve">Den generelle tilbakemeldingen var at denne delen av NOUen begynner å bli ferdigstilt. Utvalget </w:t>
      </w:r>
      <w:r w:rsidR="00DA4106">
        <w:rPr>
          <w:szCs w:val="24"/>
        </w:rPr>
        <w:t xml:space="preserve">ønsket </w:t>
      </w:r>
      <w:r w:rsidR="009D2A48">
        <w:rPr>
          <w:szCs w:val="24"/>
        </w:rPr>
        <w:t>oppsummeringer med vurderinger av kunnskapsgrunnlaget etter hvert årsakskapittel</w:t>
      </w:r>
      <w:r w:rsidR="005346F3">
        <w:rPr>
          <w:szCs w:val="24"/>
        </w:rPr>
        <w:t>, herunder</w:t>
      </w:r>
      <w:r w:rsidR="00DA4106">
        <w:rPr>
          <w:szCs w:val="24"/>
        </w:rPr>
        <w:t xml:space="preserve"> at teksten</w:t>
      </w:r>
      <w:r w:rsidR="005346F3">
        <w:rPr>
          <w:szCs w:val="24"/>
        </w:rPr>
        <w:t xml:space="preserve"> påpeke</w:t>
      </w:r>
      <w:r w:rsidR="00DA4106">
        <w:rPr>
          <w:szCs w:val="24"/>
        </w:rPr>
        <w:t>r</w:t>
      </w:r>
      <w:r w:rsidR="005346F3">
        <w:rPr>
          <w:szCs w:val="24"/>
        </w:rPr>
        <w:t xml:space="preserve"> der det mangler forskning eller har vært vanskelig å vurdere årsake</w:t>
      </w:r>
      <w:r w:rsidR="00DA4106">
        <w:rPr>
          <w:szCs w:val="24"/>
        </w:rPr>
        <w:t>r</w:t>
      </w:r>
      <w:r w:rsidR="005346F3">
        <w:rPr>
          <w:szCs w:val="24"/>
        </w:rPr>
        <w:t xml:space="preserve"> av andre grunner.</w:t>
      </w:r>
    </w:p>
    <w:p w14:paraId="3E42C246" w14:textId="77777777" w:rsidR="005346F3" w:rsidRDefault="005346F3" w:rsidP="00884FAD">
      <w:pPr>
        <w:pStyle w:val="Listeavsnitt"/>
        <w:spacing w:line="360" w:lineRule="auto"/>
        <w:rPr>
          <w:szCs w:val="24"/>
        </w:rPr>
      </w:pPr>
    </w:p>
    <w:p w14:paraId="0191008C" w14:textId="6BDD9B00" w:rsidR="0047424C" w:rsidRPr="0047424C" w:rsidRDefault="0047424C" w:rsidP="00884FAD">
      <w:pPr>
        <w:pStyle w:val="Listeavsnitt"/>
        <w:spacing w:line="360" w:lineRule="auto"/>
        <w:rPr>
          <w:szCs w:val="24"/>
          <w:u w:val="single"/>
        </w:rPr>
      </w:pPr>
      <w:r w:rsidRPr="0047424C">
        <w:rPr>
          <w:szCs w:val="24"/>
          <w:u w:val="single"/>
        </w:rPr>
        <w:t>Forskjeller og årsaker på individnivå</w:t>
      </w:r>
    </w:p>
    <w:p w14:paraId="45E948D0" w14:textId="5E733163" w:rsidR="009D2A48" w:rsidRDefault="005346F3" w:rsidP="00884FAD">
      <w:pPr>
        <w:pStyle w:val="Listeavsnitt"/>
        <w:spacing w:line="360" w:lineRule="auto"/>
        <w:rPr>
          <w:szCs w:val="24"/>
        </w:rPr>
      </w:pPr>
      <w:r>
        <w:rPr>
          <w:szCs w:val="24"/>
        </w:rPr>
        <w:t xml:space="preserve">Utvalget ba </w:t>
      </w:r>
      <w:r w:rsidR="00957270">
        <w:rPr>
          <w:szCs w:val="24"/>
        </w:rPr>
        <w:t xml:space="preserve">blant annet </w:t>
      </w:r>
      <w:r>
        <w:rPr>
          <w:szCs w:val="24"/>
        </w:rPr>
        <w:t xml:space="preserve">om mer omtale av forskning om </w:t>
      </w:r>
      <w:r w:rsidR="0047424C">
        <w:rPr>
          <w:szCs w:val="24"/>
        </w:rPr>
        <w:t xml:space="preserve">kjønnsforskjeller og genetiske disposisjoner. </w:t>
      </w:r>
    </w:p>
    <w:p w14:paraId="7D0E714A" w14:textId="77777777" w:rsidR="005346F3" w:rsidRDefault="005346F3" w:rsidP="00884FAD">
      <w:pPr>
        <w:pStyle w:val="Listeavsnitt"/>
        <w:spacing w:line="360" w:lineRule="auto"/>
        <w:rPr>
          <w:szCs w:val="24"/>
        </w:rPr>
      </w:pPr>
    </w:p>
    <w:p w14:paraId="676632D2" w14:textId="0D8F739B" w:rsidR="009D2A48" w:rsidRPr="0087484E" w:rsidRDefault="0087484E" w:rsidP="00884FAD">
      <w:pPr>
        <w:pStyle w:val="Listeavsnitt"/>
        <w:spacing w:line="360" w:lineRule="auto"/>
        <w:rPr>
          <w:szCs w:val="24"/>
          <w:u w:val="single"/>
        </w:rPr>
      </w:pPr>
      <w:r w:rsidRPr="0087484E">
        <w:rPr>
          <w:szCs w:val="24"/>
          <w:u w:val="single"/>
        </w:rPr>
        <w:t>Årsaker i familien og arbeidsmarkedet</w:t>
      </w:r>
    </w:p>
    <w:p w14:paraId="515476D2" w14:textId="63DACF25" w:rsidR="00957270" w:rsidRDefault="00957270" w:rsidP="0067401B">
      <w:pPr>
        <w:pStyle w:val="Listeavsnitt"/>
        <w:spacing w:line="360" w:lineRule="auto"/>
        <w:rPr>
          <w:szCs w:val="24"/>
        </w:rPr>
      </w:pPr>
      <w:r>
        <w:rPr>
          <w:szCs w:val="24"/>
        </w:rPr>
        <w:t xml:space="preserve">Utvalget ba blant annet om mer omtale av forskning </w:t>
      </w:r>
      <w:r w:rsidR="00231D24">
        <w:rPr>
          <w:szCs w:val="24"/>
        </w:rPr>
        <w:t xml:space="preserve">om foreldres forventninger til barnas utdanning, og hvordan dette henger sammen med minoritetsstatus. </w:t>
      </w:r>
      <w:r>
        <w:rPr>
          <w:szCs w:val="24"/>
        </w:rPr>
        <w:t xml:space="preserve">Utvalget mente også at teksten bør skille tydeligere mellom faktorer med konsekvenser </w:t>
      </w:r>
      <w:r w:rsidR="00DA4106">
        <w:rPr>
          <w:szCs w:val="24"/>
        </w:rPr>
        <w:t xml:space="preserve">for kjønnsforskjeller </w:t>
      </w:r>
      <w:r>
        <w:rPr>
          <w:szCs w:val="24"/>
        </w:rPr>
        <w:t>og faktorer som er årsaker til kjønnsforskjeller i skoleprestasjoner.</w:t>
      </w:r>
    </w:p>
    <w:p w14:paraId="17E23DFE" w14:textId="77B84304" w:rsidR="00A055EA" w:rsidRDefault="00A055EA" w:rsidP="0067401B">
      <w:pPr>
        <w:pStyle w:val="Listeavsnitt"/>
        <w:spacing w:line="360" w:lineRule="auto"/>
        <w:rPr>
          <w:szCs w:val="24"/>
        </w:rPr>
      </w:pPr>
    </w:p>
    <w:p w14:paraId="72EFD7B4" w14:textId="09EB9484" w:rsidR="00A055EA" w:rsidRPr="00A055EA" w:rsidRDefault="00A055EA" w:rsidP="0067401B">
      <w:pPr>
        <w:pStyle w:val="Listeavsnitt"/>
        <w:spacing w:line="360" w:lineRule="auto"/>
        <w:rPr>
          <w:szCs w:val="24"/>
          <w:u w:val="single"/>
        </w:rPr>
      </w:pPr>
      <w:r w:rsidRPr="00A055EA">
        <w:rPr>
          <w:szCs w:val="24"/>
          <w:u w:val="single"/>
        </w:rPr>
        <w:t>Årsaker i barnehagen</w:t>
      </w:r>
    </w:p>
    <w:p w14:paraId="2B56E670" w14:textId="1B320814" w:rsidR="00A81DA2" w:rsidRDefault="00957270" w:rsidP="0067401B">
      <w:pPr>
        <w:pStyle w:val="Listeavsnitt"/>
        <w:spacing w:line="360" w:lineRule="auto"/>
        <w:rPr>
          <w:szCs w:val="24"/>
        </w:rPr>
      </w:pPr>
      <w:r>
        <w:rPr>
          <w:szCs w:val="24"/>
        </w:rPr>
        <w:t xml:space="preserve">Utvalget ba blant annet om mer forskning om </w:t>
      </w:r>
      <w:r w:rsidR="001620BE">
        <w:rPr>
          <w:szCs w:val="24"/>
        </w:rPr>
        <w:t>kjønnssegregert lek i barnehagen og om</w:t>
      </w:r>
      <w:r w:rsidR="00E23401" w:rsidRPr="00E23401">
        <w:rPr>
          <w:szCs w:val="24"/>
        </w:rPr>
        <w:t xml:space="preserve"> hvordan barnehageansatte behandler og kommuniserer forskjellig med jenter og gutter. Trondheim kommune kan bidra med statistikk om </w:t>
      </w:r>
      <w:r w:rsidR="00A71D3A">
        <w:rPr>
          <w:szCs w:val="24"/>
        </w:rPr>
        <w:t xml:space="preserve">kjønnsfordelingen av </w:t>
      </w:r>
      <w:r w:rsidR="00E23401" w:rsidRPr="00E23401">
        <w:rPr>
          <w:szCs w:val="24"/>
        </w:rPr>
        <w:t xml:space="preserve">spesialpedagogisk hjelp i barnehagen. </w:t>
      </w:r>
    </w:p>
    <w:p w14:paraId="7DB6F4DE" w14:textId="39C6B10C" w:rsidR="00A71D3A" w:rsidRDefault="00A71D3A" w:rsidP="0067401B">
      <w:pPr>
        <w:pStyle w:val="Listeavsnitt"/>
        <w:spacing w:line="360" w:lineRule="auto"/>
        <w:rPr>
          <w:szCs w:val="24"/>
        </w:rPr>
      </w:pPr>
    </w:p>
    <w:p w14:paraId="1682F022" w14:textId="3D876192" w:rsidR="0047424C" w:rsidRDefault="0047424C" w:rsidP="0067401B">
      <w:pPr>
        <w:pStyle w:val="Listeavsnitt"/>
        <w:spacing w:line="360" w:lineRule="auto"/>
        <w:rPr>
          <w:szCs w:val="24"/>
          <w:u w:val="single"/>
        </w:rPr>
      </w:pPr>
      <w:r w:rsidRPr="0047424C">
        <w:rPr>
          <w:szCs w:val="24"/>
          <w:u w:val="single"/>
        </w:rPr>
        <w:t>Årsaker i skolen</w:t>
      </w:r>
    </w:p>
    <w:p w14:paraId="0DB6E7C6" w14:textId="34439341" w:rsidR="0047424C" w:rsidRPr="0047424C" w:rsidRDefault="00957270" w:rsidP="0067401B">
      <w:pPr>
        <w:pStyle w:val="Listeavsnitt"/>
        <w:spacing w:line="360" w:lineRule="auto"/>
        <w:rPr>
          <w:szCs w:val="24"/>
          <w:u w:val="single"/>
        </w:rPr>
      </w:pPr>
      <w:r>
        <w:rPr>
          <w:szCs w:val="24"/>
        </w:rPr>
        <w:t xml:space="preserve">Utvalget var enige om at </w:t>
      </w:r>
      <w:r w:rsidR="0028318E">
        <w:rPr>
          <w:szCs w:val="24"/>
        </w:rPr>
        <w:t xml:space="preserve">kapittelet kan omtale tiltak i skolen som øker prestasjonene til begge kjønn, selv om det ikke er forsket på om tiltaket reduserer kjønnsforskjellene. </w:t>
      </w:r>
      <w:r>
        <w:rPr>
          <w:szCs w:val="24"/>
        </w:rPr>
        <w:t xml:space="preserve">Utvalget ba om mer omtale av enkelte temaer, slik som adaptiv læringsteknologi og spillverktøy. Utvalget fremhevet at teksten bør reflektere at </w:t>
      </w:r>
      <w:r w:rsidR="003305D7">
        <w:rPr>
          <w:szCs w:val="24"/>
        </w:rPr>
        <w:t xml:space="preserve">lærerens kjønn ikke har noe å si for kjønnsforskjellene i skoleprestasjoner, men at kjønnsbalanse i lærerprofesjonen kan være </w:t>
      </w:r>
      <w:r w:rsidR="00D75DC9">
        <w:rPr>
          <w:szCs w:val="24"/>
        </w:rPr>
        <w:t xml:space="preserve">positivt </w:t>
      </w:r>
      <w:r w:rsidR="003305D7">
        <w:rPr>
          <w:szCs w:val="24"/>
        </w:rPr>
        <w:t xml:space="preserve">av andre grunner. </w:t>
      </w:r>
      <w:r w:rsidR="000A5E11">
        <w:rPr>
          <w:szCs w:val="24"/>
        </w:rPr>
        <w:t xml:space="preserve">Det ble </w:t>
      </w:r>
      <w:r>
        <w:rPr>
          <w:szCs w:val="24"/>
        </w:rPr>
        <w:t xml:space="preserve">videre </w:t>
      </w:r>
      <w:r w:rsidR="000A5E11">
        <w:rPr>
          <w:szCs w:val="24"/>
        </w:rPr>
        <w:t>diskutert hvordan f</w:t>
      </w:r>
      <w:r w:rsidR="00C326D3">
        <w:rPr>
          <w:szCs w:val="24"/>
        </w:rPr>
        <w:t>lerfaglig samarbeid</w:t>
      </w:r>
      <w:r w:rsidR="000A5E11">
        <w:rPr>
          <w:szCs w:val="24"/>
        </w:rPr>
        <w:t xml:space="preserve">, forebyggende helsearbeid </w:t>
      </w:r>
      <w:r w:rsidR="00C326D3">
        <w:rPr>
          <w:szCs w:val="24"/>
        </w:rPr>
        <w:t>og flere profesjoner inn i skolen kan være positivt for å redusere kjønnsforskjellene</w:t>
      </w:r>
      <w:r w:rsidR="000A5E11">
        <w:rPr>
          <w:szCs w:val="24"/>
        </w:rPr>
        <w:t xml:space="preserve"> i skoleprestasjoner</w:t>
      </w:r>
      <w:r w:rsidR="00C326D3">
        <w:rPr>
          <w:szCs w:val="24"/>
        </w:rPr>
        <w:t xml:space="preserve">. </w:t>
      </w:r>
    </w:p>
    <w:p w14:paraId="303AD3F2" w14:textId="77777777" w:rsidR="00A71D3A" w:rsidRPr="00E23401" w:rsidRDefault="00A71D3A" w:rsidP="0067401B">
      <w:pPr>
        <w:pStyle w:val="Listeavsnitt"/>
        <w:spacing w:line="360" w:lineRule="auto"/>
        <w:rPr>
          <w:szCs w:val="24"/>
        </w:rPr>
      </w:pPr>
    </w:p>
    <w:p w14:paraId="7F974933" w14:textId="571BE77E" w:rsidR="00765FCC" w:rsidRPr="00765FCC" w:rsidRDefault="00765FCC" w:rsidP="0067401B">
      <w:pPr>
        <w:pStyle w:val="Listeavsnitt"/>
        <w:spacing w:line="360" w:lineRule="auto"/>
        <w:rPr>
          <w:i/>
          <w:szCs w:val="24"/>
        </w:rPr>
      </w:pPr>
      <w:r w:rsidRPr="00765FCC">
        <w:rPr>
          <w:i/>
          <w:szCs w:val="24"/>
        </w:rPr>
        <w:t xml:space="preserve">Sekretariatet ba om at </w:t>
      </w:r>
      <w:r w:rsidR="00D30057">
        <w:rPr>
          <w:i/>
          <w:szCs w:val="24"/>
        </w:rPr>
        <w:t xml:space="preserve">enkelte </w:t>
      </w:r>
      <w:r w:rsidRPr="00765FCC">
        <w:rPr>
          <w:i/>
          <w:szCs w:val="24"/>
        </w:rPr>
        <w:t>utvalgsmedlemmer kommenterer på og kvalitetssjekker utvalgte årsakskapitler til neste utvalgsmøte.</w:t>
      </w:r>
    </w:p>
    <w:p w14:paraId="58123A26" w14:textId="07CC0FC7" w:rsidR="006B3CA8" w:rsidRDefault="006B3CA8" w:rsidP="008B551F">
      <w:pPr>
        <w:spacing w:line="360" w:lineRule="auto"/>
        <w:rPr>
          <w:szCs w:val="24"/>
        </w:rPr>
      </w:pPr>
    </w:p>
    <w:p w14:paraId="170C61EC" w14:textId="08FCA660" w:rsidR="006B6B82" w:rsidRPr="0067401B" w:rsidRDefault="008B551F" w:rsidP="00686A68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Arbeidsprosessen videre </w:t>
      </w:r>
      <w:r>
        <w:rPr>
          <w:szCs w:val="24"/>
        </w:rPr>
        <w:t>v/utvalgsleder</w:t>
      </w:r>
    </w:p>
    <w:p w14:paraId="5F876699" w14:textId="6D313298" w:rsidR="0067401B" w:rsidRPr="0067401B" w:rsidRDefault="0067401B" w:rsidP="0067401B">
      <w:pPr>
        <w:pStyle w:val="Listeavsnitt"/>
        <w:spacing w:line="360" w:lineRule="auto"/>
        <w:rPr>
          <w:szCs w:val="24"/>
        </w:rPr>
      </w:pPr>
      <w:r w:rsidRPr="0067401B">
        <w:rPr>
          <w:szCs w:val="24"/>
        </w:rPr>
        <w:lastRenderedPageBreak/>
        <w:t>Sekretariatsleder informerte om prosessen videre.</w:t>
      </w:r>
    </w:p>
    <w:p w14:paraId="51154990" w14:textId="77777777" w:rsidR="008B551F" w:rsidRDefault="008B551F" w:rsidP="008B551F">
      <w:pPr>
        <w:spacing w:line="360" w:lineRule="auto"/>
        <w:rPr>
          <w:b/>
          <w:szCs w:val="24"/>
        </w:rPr>
      </w:pPr>
    </w:p>
    <w:p w14:paraId="3BFCBA0E" w14:textId="2B571FF4" w:rsidR="001D6512" w:rsidRPr="00B82B33" w:rsidRDefault="008B551F" w:rsidP="001D6512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>Eventuelt</w:t>
      </w:r>
      <w:r w:rsidR="006B6B82">
        <w:rPr>
          <w:b/>
          <w:szCs w:val="24"/>
        </w:rPr>
        <w:br/>
      </w:r>
      <w:r w:rsidR="006B6B82" w:rsidRPr="0067401B">
        <w:rPr>
          <w:szCs w:val="24"/>
        </w:rPr>
        <w:t>Ingen saker ble tatt opp under dette agendapunktet.</w:t>
      </w:r>
    </w:p>
    <w:sectPr w:rsidR="001D6512" w:rsidRPr="00B82B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47837" w14:textId="77777777" w:rsidR="00E32415" w:rsidRDefault="00E32415" w:rsidP="00031B50">
      <w:pPr>
        <w:spacing w:line="240" w:lineRule="auto"/>
      </w:pPr>
      <w:r>
        <w:separator/>
      </w:r>
    </w:p>
  </w:endnote>
  <w:endnote w:type="continuationSeparator" w:id="0">
    <w:p w14:paraId="50E4A1F5" w14:textId="77777777" w:rsidR="00E32415" w:rsidRDefault="00E32415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BEB54" w14:textId="77777777" w:rsidR="00E32415" w:rsidRDefault="00E32415" w:rsidP="00031B50">
      <w:pPr>
        <w:spacing w:line="240" w:lineRule="auto"/>
      </w:pPr>
      <w:r>
        <w:separator/>
      </w:r>
    </w:p>
  </w:footnote>
  <w:footnote w:type="continuationSeparator" w:id="0">
    <w:p w14:paraId="2DFFEAEE" w14:textId="77777777" w:rsidR="00E32415" w:rsidRDefault="00E32415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D5BA" w14:textId="77777777" w:rsidR="00925228" w:rsidRPr="0004514F" w:rsidRDefault="00925228" w:rsidP="00925228">
    <w:pPr>
      <w:pStyle w:val="Overskrift1"/>
      <w:rPr>
        <w:rFonts w:ascii="Times New Roman" w:hAnsi="Times New Roman" w:cs="Times New Roman"/>
        <w:sz w:val="40"/>
        <w:szCs w:val="40"/>
      </w:rPr>
    </w:pPr>
    <w:r w:rsidRPr="0004514F">
      <w:rPr>
        <w:rFonts w:ascii="Times New Roman" w:hAnsi="Times New Roman" w:cs="Times New Roman"/>
        <w:sz w:val="40"/>
        <w:szCs w:val="40"/>
      </w:rPr>
      <w:t>Stoltenbergutvalget</w:t>
    </w:r>
  </w:p>
  <w:p w14:paraId="2D9F0103" w14:textId="77777777" w:rsidR="00925228" w:rsidRPr="0004514F" w:rsidRDefault="00925228" w:rsidP="00925228">
    <w:pPr>
      <w:jc w:val="right"/>
      <w:rPr>
        <w:rFonts w:ascii="Times New Roman" w:hAnsi="Times New Roman" w:cs="Times New Roman"/>
      </w:rPr>
    </w:pPr>
    <w:r w:rsidRPr="0004514F">
      <w:rPr>
        <w:rFonts w:ascii="Times New Roman" w:hAnsi="Times New Roman" w:cs="Times New Roman"/>
      </w:rPr>
      <w:t>Postboks 8119 Dep, 0032 Oslo</w:t>
    </w:r>
  </w:p>
  <w:p w14:paraId="47F68BA8" w14:textId="77777777" w:rsidR="00925228" w:rsidRPr="0004514F" w:rsidRDefault="00FF7006" w:rsidP="00925228">
    <w:pPr>
      <w:jc w:val="right"/>
      <w:rPr>
        <w:rFonts w:ascii="Times New Roman" w:hAnsi="Times New Roman" w:cs="Times New Roman"/>
      </w:rPr>
    </w:pPr>
    <w:hyperlink r:id="rId1" w:history="1">
      <w:r w:rsidR="00925228" w:rsidRPr="0004514F">
        <w:rPr>
          <w:rStyle w:val="Hyperkobling"/>
          <w:rFonts w:ascii="Times New Roman" w:hAnsi="Times New Roman" w:cs="Times New Roman"/>
        </w:rPr>
        <w:t>Stoltenbergutvalget@kd.dep.no</w:t>
      </w:r>
    </w:hyperlink>
  </w:p>
  <w:p w14:paraId="58589561" w14:textId="77777777" w:rsidR="00925228" w:rsidRPr="0004514F" w:rsidRDefault="00925228" w:rsidP="00925228">
    <w:pPr>
      <w:rPr>
        <w:rFonts w:ascii="Times New Roman" w:hAnsi="Times New Roman" w:cs="Times New Roman"/>
      </w:rPr>
    </w:pPr>
    <w:r w:rsidRPr="0004514F">
      <w:rPr>
        <w:rFonts w:ascii="Times New Roman" w:hAnsi="Times New Roman" w:cs="Times New Roman"/>
      </w:rPr>
      <w:t>___________________________________________________________________________</w:t>
    </w:r>
  </w:p>
  <w:p w14:paraId="596792E9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6D27"/>
    <w:multiLevelType w:val="hybridMultilevel"/>
    <w:tmpl w:val="114A864E"/>
    <w:lvl w:ilvl="0" w:tplc="52D2BD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A1D57"/>
    <w:multiLevelType w:val="hybridMultilevel"/>
    <w:tmpl w:val="6D5AA4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1F"/>
    <w:rsid w:val="00027A6B"/>
    <w:rsid w:val="00031B50"/>
    <w:rsid w:val="000625EC"/>
    <w:rsid w:val="00080BFD"/>
    <w:rsid w:val="000A5E11"/>
    <w:rsid w:val="00147499"/>
    <w:rsid w:val="001620BE"/>
    <w:rsid w:val="001A118E"/>
    <w:rsid w:val="001D6512"/>
    <w:rsid w:val="00213171"/>
    <w:rsid w:val="00231D24"/>
    <w:rsid w:val="002545FB"/>
    <w:rsid w:val="00265270"/>
    <w:rsid w:val="0028070C"/>
    <w:rsid w:val="0028318E"/>
    <w:rsid w:val="003071C3"/>
    <w:rsid w:val="003305D7"/>
    <w:rsid w:val="00344B1F"/>
    <w:rsid w:val="00347898"/>
    <w:rsid w:val="003D12E3"/>
    <w:rsid w:val="003D4C09"/>
    <w:rsid w:val="003D6C5C"/>
    <w:rsid w:val="00412A03"/>
    <w:rsid w:val="00422295"/>
    <w:rsid w:val="00440B2E"/>
    <w:rsid w:val="0044386F"/>
    <w:rsid w:val="0047424C"/>
    <w:rsid w:val="004B7A32"/>
    <w:rsid w:val="004C49AE"/>
    <w:rsid w:val="004F2864"/>
    <w:rsid w:val="005346F3"/>
    <w:rsid w:val="00547255"/>
    <w:rsid w:val="00592666"/>
    <w:rsid w:val="005A5B9F"/>
    <w:rsid w:val="005B5702"/>
    <w:rsid w:val="005D1F2E"/>
    <w:rsid w:val="005F1A5C"/>
    <w:rsid w:val="006004EA"/>
    <w:rsid w:val="00604331"/>
    <w:rsid w:val="006352F8"/>
    <w:rsid w:val="00660B48"/>
    <w:rsid w:val="0067401B"/>
    <w:rsid w:val="006854D6"/>
    <w:rsid w:val="00686A68"/>
    <w:rsid w:val="00697905"/>
    <w:rsid w:val="006B2A28"/>
    <w:rsid w:val="006B3CA8"/>
    <w:rsid w:val="006B6B82"/>
    <w:rsid w:val="006C511F"/>
    <w:rsid w:val="007136E8"/>
    <w:rsid w:val="00717A83"/>
    <w:rsid w:val="00765FCC"/>
    <w:rsid w:val="007949E9"/>
    <w:rsid w:val="007A5718"/>
    <w:rsid w:val="007B098F"/>
    <w:rsid w:val="007B1FC0"/>
    <w:rsid w:val="00843955"/>
    <w:rsid w:val="0087484E"/>
    <w:rsid w:val="00884FAD"/>
    <w:rsid w:val="008B551F"/>
    <w:rsid w:val="00916993"/>
    <w:rsid w:val="00925228"/>
    <w:rsid w:val="00940835"/>
    <w:rsid w:val="00957270"/>
    <w:rsid w:val="00966442"/>
    <w:rsid w:val="009714B7"/>
    <w:rsid w:val="00973B55"/>
    <w:rsid w:val="009D2A48"/>
    <w:rsid w:val="009D608D"/>
    <w:rsid w:val="00A0472D"/>
    <w:rsid w:val="00A055EA"/>
    <w:rsid w:val="00A17D30"/>
    <w:rsid w:val="00A32502"/>
    <w:rsid w:val="00A52B35"/>
    <w:rsid w:val="00A71D3A"/>
    <w:rsid w:val="00A81DA2"/>
    <w:rsid w:val="00A96C58"/>
    <w:rsid w:val="00AE76DF"/>
    <w:rsid w:val="00B03DE7"/>
    <w:rsid w:val="00B060FF"/>
    <w:rsid w:val="00B16969"/>
    <w:rsid w:val="00B434D9"/>
    <w:rsid w:val="00B45ECE"/>
    <w:rsid w:val="00B60103"/>
    <w:rsid w:val="00B6506F"/>
    <w:rsid w:val="00B75C35"/>
    <w:rsid w:val="00B82B33"/>
    <w:rsid w:val="00B84A09"/>
    <w:rsid w:val="00B85A7E"/>
    <w:rsid w:val="00B919AD"/>
    <w:rsid w:val="00B936A0"/>
    <w:rsid w:val="00BD6C7E"/>
    <w:rsid w:val="00BF09F5"/>
    <w:rsid w:val="00C14AE5"/>
    <w:rsid w:val="00C326D3"/>
    <w:rsid w:val="00C52CAD"/>
    <w:rsid w:val="00CA57C7"/>
    <w:rsid w:val="00CB1017"/>
    <w:rsid w:val="00CF1C87"/>
    <w:rsid w:val="00D06772"/>
    <w:rsid w:val="00D2765C"/>
    <w:rsid w:val="00D30057"/>
    <w:rsid w:val="00D43D2B"/>
    <w:rsid w:val="00D70F1E"/>
    <w:rsid w:val="00D75DC9"/>
    <w:rsid w:val="00D8576C"/>
    <w:rsid w:val="00D875E8"/>
    <w:rsid w:val="00D93787"/>
    <w:rsid w:val="00DA4106"/>
    <w:rsid w:val="00E23401"/>
    <w:rsid w:val="00E32415"/>
    <w:rsid w:val="00EE12D9"/>
    <w:rsid w:val="00EE61DF"/>
    <w:rsid w:val="00EF24AF"/>
    <w:rsid w:val="00F255C7"/>
    <w:rsid w:val="00F61D89"/>
    <w:rsid w:val="00FD48B8"/>
    <w:rsid w:val="00FE6B6A"/>
    <w:rsid w:val="00FF7006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AFFE7D"/>
  <w15:chartTrackingRefBased/>
  <w15:docId w15:val="{FE14DEF0-83B7-44F8-B40D-E943D3ED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1F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8B551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yperkobling">
    <w:name w:val="Hyperlink"/>
    <w:basedOn w:val="Standardskriftforavsnitt"/>
    <w:uiPriority w:val="99"/>
    <w:unhideWhenUsed/>
    <w:rsid w:val="00925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oltenbergutvalget@kd.de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917ce326c5a48e1a29f6235eea1cd41 xmlns="a55c2303-1c80-4d73-b178-ddb42fb0738e">
      <Terms xmlns="http://schemas.microsoft.com/office/infopath/2007/PartnerControls"/>
    </l917ce326c5a48e1a29f6235eea1cd41>
    <DssNotater xmlns="a55c2303-1c80-4d73-b178-ddb42fb0738e" xsi:nil="true"/>
    <GtProjectMeetingLookup xmlns="a55c2303-1c80-4d73-b178-ddb42fb0738e"/>
    <f2f49eccf7d24422907cdfb28d82571e xmlns="a55c2303-1c80-4d73-b178-ddb42fb073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AssignedTo xmlns="http://schemas.microsoft.com/sharepoint/v3">
      <UserInfo>
        <DisplayName/>
        <AccountId xsi:nil="true"/>
        <AccountType/>
      </UserInfo>
    </AssignedTo>
    <GtProductLookup xmlns="a55c2303-1c80-4d73-b178-ddb42fb0738e"/>
    <TaxCatchAll xmlns="a55c2303-1c80-4d73-b178-ddb42fb0738e">
      <Value>17</Value>
      <Value>10</Value>
      <Value>7</Value>
    </TaxCatchAll>
    <DssArchivable xmlns="793ad56b-b905-482f-99c7-e0ad214f35d2">false</DssArchivable>
    <DssWebsakRef xmlns="793ad56b-b905-482f-99c7-e0ad214f35d2" xsi:nil="true"/>
    <Tema_x002f_prosess xmlns="a55c2303-1c80-4d73-b178-ddb42fb0738e">
      <Value>Utvalgsmøte</Value>
    </Tema_x002f_prosess>
    <DssFremhevet xmlns="a55c2303-1c80-4d73-b178-ddb42fb0738e">false</DssFremhevet>
    <a20ae09631c242aba34ef34320889782 xmlns="a55c2303-1c80-4d73-b178-ddb42fb073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Møtereferat</TermName>
          <TermId xmlns="http://schemas.microsoft.com/office/infopath/2007/PartnerControls">59f92ad2-55d7-493b-9405-13cc0fb301ae</TermId>
        </TermInfo>
      </Terms>
    </a20ae09631c242aba34ef34320889782>
    <j25543a5815d485da9a5e0773ad762e9 xmlns="a55c2303-1c80-4d73-b178-ddb42fb0738e">
      <Terms xmlns="http://schemas.microsoft.com/office/infopath/2007/PartnerControls"/>
    </j25543a5815d485da9a5e0773ad762e9>
    <GtInteressenterTarget xmlns="a55c2303-1c80-4d73-b178-ddb42fb0738e"/>
    <ofdc76af098e4c7f98490d5710fce5b2 xmlns="a55c2303-1c80-4d73-b178-ddb42fb0738e">
      <Terms xmlns="http://schemas.microsoft.com/office/infopath/2007/PartnerControls"/>
    </ofdc76af098e4c7f98490d5710fce5b2>
    <ja062c7924ed4f31b584a4220ff29390 xmlns="a55c2303-1c80-4d73-b178-ddb42fb0738e">
      <Terms xmlns="http://schemas.microsoft.com/office/infopath/2007/PartnerControls"/>
    </ja062c7924ed4f31b584a4220ff29390>
    <ec4548291c174201804f8d6e346b5e78 xmlns="a55c2303-1c80-4d73-b178-ddb42fb073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Analyser og utredninger</TermName>
          <TermId xmlns="http://schemas.microsoft.com/office/infopath/2007/PartnerControls">f50f9939-e907-4ec8-9b2b-2b96533c11ab</TermId>
        </TermInfo>
      </Terms>
    </ec4548291c174201804f8d6e346b5e7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BBC3F4EE1278C42A0FED4EB0B223617" ma:contentTypeVersion="31" ma:contentTypeDescription="Opprett et nytt dokument" ma:contentTypeScope="" ma:versionID="d54f4cdafd614398346ca6af46a663ab">
  <xsd:schema xmlns:xsd="http://www.w3.org/2001/XMLSchema" xmlns:xs="http://www.w3.org/2001/XMLSchema" xmlns:p="http://schemas.microsoft.com/office/2006/metadata/properties" xmlns:ns1="http://schemas.microsoft.com/sharepoint/v3" xmlns:ns2="a55c2303-1c80-4d73-b178-ddb42fb0738e" xmlns:ns3="793ad56b-b905-482f-99c7-e0ad214f35d2" xmlns:ns4="fda95866-c938-4f96-aa82-3965b32bd261" targetNamespace="http://schemas.microsoft.com/office/2006/metadata/properties" ma:root="true" ma:fieldsID="411adea05c4ebaa70b9ed2f70840c0c4" ns1:_="" ns2:_="" ns3:_="" ns4:_="">
    <xsd:import namespace="http://schemas.microsoft.com/sharepoint/v3"/>
    <xsd:import namespace="a55c2303-1c80-4d73-b178-ddb42fb0738e"/>
    <xsd:import namespace="793ad56b-b905-482f-99c7-e0ad214f35d2"/>
    <xsd:import namespace="fda95866-c938-4f96-aa82-3965b32bd261"/>
    <xsd:element name="properties">
      <xsd:complexType>
        <xsd:sequence>
          <xsd:element name="documentManagement">
            <xsd:complexType>
              <xsd:all>
                <xsd:element ref="ns2:Tema_x002f_prosess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DssFremhevet" minOccurs="0"/>
                <xsd:element ref="ns2:GtInteressenterTarget" minOccurs="0"/>
                <xsd:element ref="ns2:GtProductLookup" minOccurs="0"/>
                <xsd:element ref="ns2:GtProjectMeetingLookup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j25543a5815d485da9a5e0773ad762e9" minOccurs="0"/>
                <xsd:element ref="ns2:f2f49eccf7d24422907cdfb28d82571e" minOccurs="0"/>
                <xsd:element ref="ns2:ofdc76af098e4c7f98490d5710fce5b2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c2303-1c80-4d73-b178-ddb42fb0738e" elementFormDefault="qualified">
    <xsd:import namespace="http://schemas.microsoft.com/office/2006/documentManagement/types"/>
    <xsd:import namespace="http://schemas.microsoft.com/office/infopath/2007/PartnerControls"/>
    <xsd:element name="Tema_x002f_prosess" ma:index="3" nillable="true" ma:displayName="Prosess" ma:internalName="Tema_x002F_pros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kiv"/>
                    <xsd:enumeration value="Budsjett"/>
                    <xsd:enumeration value="Camillamøte"/>
                    <xsd:enumeration value="Utvalgsmøte"/>
                    <xsd:enumeration value="Ekstern korrespondanse"/>
                    <xsd:enumeration value="Eksternt oppdrag"/>
                    <xsd:enumeration value="Innspillskonferanse"/>
                    <xsd:enumeration value="Intern korrespondanse"/>
                    <xsd:enumeration value="Regional konferanse"/>
                    <xsd:enumeration value="Åpen konferanse"/>
                    <xsd:enumeration value="Disposisjon"/>
                    <xsd:enumeration value="Kap 1: Om mandatet"/>
                    <xsd:enumeration value="Kap 2: Om oppdraget"/>
                    <xsd:enumeration value="Kap 3: Situasjonsbeskrivelse"/>
                    <xsd:enumeration value="Kap 4: Konsekvenser"/>
                    <xsd:enumeration value="Kap 5: Årsaker på individnivå"/>
                    <xsd:enumeration value="Kap 6: Årsaker i familien og oppvekstmiljøet"/>
                    <xsd:enumeration value="Kap 7: Årsaker i skolen"/>
                    <xsd:enumeration value="Kap 8: Årsaker i barnehagen"/>
                    <xsd:enumeration value="Kap 9: Årsaker i arbeidsmarkedet"/>
                    <xsd:enumeration value="Kap 10: Diskusjon av kunnskapsgrunnlaget"/>
                    <xsd:enumeration value="Kap 11: Tiltak"/>
                    <xsd:enumeration value="Kap 12: Administrative og økonomiske konsekvenser"/>
                    <xsd:enumeration value="Kap 13: Referanseliste"/>
                  </xsd:restriction>
                </xsd:simpleType>
              </xsd:element>
            </xsd:sequence>
          </xsd:extension>
        </xsd:complexContent>
      </xsd:complexType>
    </xsd:element>
    <xsd:element name="DssNotater" ma:index="4" nillable="true" ma:displayName="Notater" ma:internalName="DssNotater">
      <xsd:simpleType>
        <xsd:restriction base="dms:Note">
          <xsd:maxLength value="255"/>
        </xsd:restriction>
      </xsd:simpleType>
    </xsd:element>
    <xsd:element name="DssFremhevet" ma:index="8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GtInteressenterTarget" ma:index="10" nillable="true" ma:displayName="Interessenter" ma:list="{e64a1436-c302-49ff-b954-3efe1ed18d5f}" ma:internalName="GtInteressenterTarget" ma:showField="Title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tProductLookup" ma:index="11" nillable="true" ma:displayName="Påvirker produkt" ma:list="{af6538b7-5732-43e8-a1ee-100352f4e568}" ma:internalName="GtProductLookup" ma:showField="Title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tProjectMeetingLookup" ma:index="12" nillable="true" ma:displayName="Relevant møte" ma:description="Relevant element fra listen Møtekalender." ma:list="{03b4c86d-3223-4c14-8887-8bb84e86c49a}" ma:internalName="GtProjectMeetingLookup" ma:showField="GtProjectEventDateAndTitle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4548291c174201804f8d6e346b5e78" ma:index="15" nillable="true" ma:taxonomy="true" ma:internalName="ec4548291c174201804f8d6e346b5e78" ma:taxonomyFieldName="DssFunksjon" ma:displayName="Funksjon" ma:readOnly="false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7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0" nillable="true" ma:taxonomy="true" ma:internalName="a20ae09631c242aba34ef34320889782" ma:taxonomyFieldName="DssDokumenttype" ma:displayName="Dokumenttype" ma:default="" ma:fieldId="{a20ae096-31c2-42ab-a34e-f34320889782}" ma:sspId="2424752e-f20b-4035-887f-e0fa58a02903" ma:termSetId="dc3459ac-4c38-41b5-a743-a61a25685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1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0636a246-a389-4d38-8591-70d238a2e0ff}" ma:internalName="TaxCatchAll" ma:showField="CatchAllData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0636a246-a389-4d38-8591-70d238a2e0ff}" ma:internalName="TaxCatchAllLabel" ma:readOnly="true" ma:showField="CatchAllDataLabel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25543a5815d485da9a5e0773ad762e9" ma:index="24" nillable="true" ma:taxonomy="true" ma:internalName="j25543a5815d485da9a5e0773ad762e9" ma:taxonomyFieldName="GtProjectPhase" ma:displayName="Fase" ma:fieldId="{325543a5-815d-485d-a9a5-e0773ad762e9}" ma:sspId="2424752e-f20b-4035-887f-e0fa58a02903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dc76af098e4c7f98490d5710fce5b2" ma:index="29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5" nillable="true" ma:displayName="Arkivpliktig" ma:description="Er dokumentet arkivpliktig?" ma:internalName="DssArchivable">
      <xsd:simpleType>
        <xsd:restriction base="dms:Boolean"/>
      </xsd:simpleType>
    </xsd:element>
    <xsd:element name="DssWebsakRef" ma:index="6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5866-c938-4f96-aa82-3965b32bd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3FA55-D598-47CE-8DA4-F8BA1909D509}">
  <ds:schemaRefs>
    <ds:schemaRef ds:uri="a55c2303-1c80-4d73-b178-ddb42fb0738e"/>
    <ds:schemaRef ds:uri="http://purl.org/dc/elements/1.1/"/>
    <ds:schemaRef ds:uri="http://schemas.microsoft.com/office/2006/metadata/properties"/>
    <ds:schemaRef ds:uri="fda95866-c938-4f96-aa82-3965b32bd26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793ad56b-b905-482f-99c7-e0ad214f35d2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67F587-E3D8-4EE9-92F7-53DC2D219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1D7F0-AB8E-4402-9CB7-709F1D57D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5c2303-1c80-4d73-b178-ddb42fb0738e"/>
    <ds:schemaRef ds:uri="793ad56b-b905-482f-99c7-e0ad214f35d2"/>
    <ds:schemaRef ds:uri="fda95866-c938-4f96-aa82-3965b32bd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Farnes Nadine Rose Sofie Farrah</dc:creator>
  <cp:keywords/>
  <dc:description/>
  <cp:lastModifiedBy>Ulvik Kjetil Sletteng</cp:lastModifiedBy>
  <cp:revision>2</cp:revision>
  <dcterms:created xsi:type="dcterms:W3CDTF">2019-02-27T13:55:00Z</dcterms:created>
  <dcterms:modified xsi:type="dcterms:W3CDTF">2019-02-27T13:55:00Z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0x0101002C1B27F07ED111E5A8370800200C9A66010100FBBC3F4EE1278C42A0FED4EB0B223617</vt:lpwstr>
  </property>
  <property fmtid="{D5CDD505-2E9C-101B-9397-08002B2CF9AE}" pid="3" name="DssEmneord">
    <vt:lpwstr/>
  </property>
  <property fmtid="{D5CDD505-2E9C-101B-9397-08002B2CF9AE}" pid="4" name="DssFunksjon">
    <vt:lpwstr>10;#Analyser og utredninger|f50f9939-e907-4ec8-9b2b-2b96533c11ab</vt:lpwstr>
  </property>
  <property fmtid="{D5CDD505-2E9C-101B-9397-08002B2CF9AE}" pid="5" name="DssAvdeling">
    <vt:lpwstr/>
  </property>
  <property fmtid="{D5CDD505-2E9C-101B-9397-08002B2CF9AE}" pid="6" name="DssDepartement">
    <vt:lpwstr>7;#Kunnskapsdepartementet|81227de6-cb8e-4f0f-82fe-a653bcaf2db4</vt:lpwstr>
  </property>
  <property fmtid="{D5CDD505-2E9C-101B-9397-08002B2CF9AE}" pid="7" name="DssDokumenttype">
    <vt:lpwstr>17;#Møtereferat|59f92ad2-55d7-493b-9405-13cc0fb301ae</vt:lpwstr>
  </property>
  <property fmtid="{D5CDD505-2E9C-101B-9397-08002B2CF9AE}" pid="8" name="DssRomtype">
    <vt:lpwstr/>
  </property>
  <property fmtid="{D5CDD505-2E9C-101B-9397-08002B2CF9AE}" pid="9" name="GtProjectPhase">
    <vt:lpwstr/>
  </property>
  <property fmtid="{D5CDD505-2E9C-101B-9397-08002B2CF9AE}" pid="10" name="AuthorIds_UIVersion_16">
    <vt:lpwstr>15</vt:lpwstr>
  </property>
  <property fmtid="{D5CDD505-2E9C-101B-9397-08002B2CF9AE}" pid="11" name="AuthorIds_UIVersion_17">
    <vt:lpwstr>25</vt:lpwstr>
  </property>
</Properties>
</file>