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220FE" w14:textId="0D37B714" w:rsidR="00B07861" w:rsidRPr="00B07861" w:rsidRDefault="00B07861" w:rsidP="00DC1D29">
      <w:pPr>
        <w:spacing w:line="276" w:lineRule="auto"/>
        <w:rPr>
          <w:rFonts w:ascii="Times New Roman" w:hAnsi="Times New Roman" w:cs="Times New Roman"/>
          <w:b/>
          <w:sz w:val="24"/>
          <w:szCs w:val="24"/>
        </w:rPr>
      </w:pPr>
      <w:r w:rsidRPr="00B07861">
        <w:rPr>
          <w:rFonts w:ascii="Times New Roman" w:hAnsi="Times New Roman" w:cs="Times New Roman"/>
          <w:b/>
          <w:sz w:val="28"/>
          <w:szCs w:val="28"/>
        </w:rPr>
        <w:t>Referat</w:t>
      </w:r>
      <w:r>
        <w:rPr>
          <w:rFonts w:ascii="Times New Roman" w:hAnsi="Times New Roman" w:cs="Times New Roman"/>
          <w:b/>
          <w:sz w:val="28"/>
          <w:szCs w:val="28"/>
        </w:rPr>
        <w:br/>
      </w:r>
      <w:r>
        <w:rPr>
          <w:rFonts w:ascii="Times New Roman" w:hAnsi="Times New Roman" w:cs="Times New Roman"/>
          <w:b/>
          <w:sz w:val="28"/>
          <w:szCs w:val="28"/>
        </w:rPr>
        <w:br/>
      </w:r>
      <w:r w:rsidRPr="00B07861">
        <w:rPr>
          <w:rFonts w:ascii="Times New Roman" w:hAnsi="Times New Roman" w:cs="Times New Roman"/>
          <w:b/>
          <w:sz w:val="24"/>
          <w:szCs w:val="24"/>
        </w:rPr>
        <w:t xml:space="preserve">Møte i Stoltenbergutvalget </w:t>
      </w:r>
      <w:r>
        <w:rPr>
          <w:rFonts w:ascii="Times New Roman" w:hAnsi="Times New Roman" w:cs="Times New Roman"/>
          <w:b/>
          <w:sz w:val="24"/>
          <w:szCs w:val="24"/>
        </w:rPr>
        <w:br/>
      </w:r>
      <w:r w:rsidR="00F90ED2">
        <w:rPr>
          <w:rFonts w:ascii="Times New Roman" w:hAnsi="Times New Roman" w:cs="Times New Roman"/>
          <w:sz w:val="24"/>
          <w:szCs w:val="24"/>
        </w:rPr>
        <w:t xml:space="preserve">14. juni </w:t>
      </w:r>
      <w:r w:rsidR="00706594">
        <w:rPr>
          <w:rFonts w:ascii="Times New Roman" w:hAnsi="Times New Roman" w:cs="Times New Roman"/>
          <w:sz w:val="24"/>
          <w:szCs w:val="24"/>
        </w:rPr>
        <w:t>2018</w:t>
      </w:r>
      <w:r w:rsidR="00EC3951">
        <w:rPr>
          <w:rFonts w:ascii="Times New Roman" w:hAnsi="Times New Roman" w:cs="Times New Roman"/>
          <w:sz w:val="24"/>
          <w:szCs w:val="24"/>
        </w:rPr>
        <w:t>, kl</w:t>
      </w:r>
      <w:r w:rsidR="00142772">
        <w:rPr>
          <w:rFonts w:ascii="Times New Roman" w:hAnsi="Times New Roman" w:cs="Times New Roman"/>
          <w:sz w:val="24"/>
          <w:szCs w:val="24"/>
        </w:rPr>
        <w:t>.</w:t>
      </w:r>
      <w:r w:rsidR="004F5C40">
        <w:rPr>
          <w:rFonts w:ascii="Times New Roman" w:hAnsi="Times New Roman" w:cs="Times New Roman"/>
          <w:sz w:val="24"/>
          <w:szCs w:val="24"/>
        </w:rPr>
        <w:t xml:space="preserve"> 0</w:t>
      </w:r>
      <w:r w:rsidR="00F90ED2">
        <w:rPr>
          <w:rFonts w:ascii="Times New Roman" w:hAnsi="Times New Roman" w:cs="Times New Roman"/>
          <w:sz w:val="24"/>
          <w:szCs w:val="24"/>
        </w:rPr>
        <w:t>9</w:t>
      </w:r>
      <w:r w:rsidR="004F5C40">
        <w:rPr>
          <w:rFonts w:ascii="Times New Roman" w:hAnsi="Times New Roman" w:cs="Times New Roman"/>
          <w:sz w:val="24"/>
          <w:szCs w:val="24"/>
        </w:rPr>
        <w:t>:00-1</w:t>
      </w:r>
      <w:r w:rsidR="00F90ED2">
        <w:rPr>
          <w:rFonts w:ascii="Times New Roman" w:hAnsi="Times New Roman" w:cs="Times New Roman"/>
          <w:sz w:val="24"/>
          <w:szCs w:val="24"/>
        </w:rPr>
        <w:t>6</w:t>
      </w:r>
      <w:r w:rsidR="00706594">
        <w:rPr>
          <w:rFonts w:ascii="Times New Roman" w:hAnsi="Times New Roman" w:cs="Times New Roman"/>
          <w:sz w:val="24"/>
          <w:szCs w:val="24"/>
        </w:rPr>
        <w:t>:0</w:t>
      </w:r>
      <w:r w:rsidR="00EC3951">
        <w:rPr>
          <w:rFonts w:ascii="Times New Roman" w:hAnsi="Times New Roman" w:cs="Times New Roman"/>
          <w:sz w:val="24"/>
          <w:szCs w:val="24"/>
        </w:rPr>
        <w:t>0</w:t>
      </w:r>
      <w:r>
        <w:rPr>
          <w:rFonts w:ascii="Times New Roman" w:hAnsi="Times New Roman" w:cs="Times New Roman"/>
          <w:b/>
          <w:sz w:val="24"/>
          <w:szCs w:val="24"/>
        </w:rPr>
        <w:br/>
      </w:r>
      <w:r w:rsidR="00F90ED2">
        <w:rPr>
          <w:rFonts w:ascii="Times New Roman" w:hAnsi="Times New Roman" w:cs="Times New Roman"/>
          <w:sz w:val="24"/>
          <w:szCs w:val="24"/>
        </w:rPr>
        <w:t>Kirkegata 18</w:t>
      </w:r>
      <w:r w:rsidR="004F3C85">
        <w:rPr>
          <w:rFonts w:ascii="Times New Roman" w:hAnsi="Times New Roman" w:cs="Times New Roman"/>
          <w:sz w:val="24"/>
          <w:szCs w:val="24"/>
        </w:rPr>
        <w:t>, Oslo</w:t>
      </w:r>
      <w:r w:rsidR="004F3C85">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b/>
          <w:sz w:val="24"/>
          <w:szCs w:val="24"/>
        </w:rPr>
        <w:br/>
      </w:r>
      <w:r w:rsidRPr="00B07861">
        <w:rPr>
          <w:rFonts w:ascii="Times New Roman" w:hAnsi="Times New Roman" w:cs="Times New Roman"/>
          <w:b/>
          <w:sz w:val="24"/>
          <w:szCs w:val="24"/>
        </w:rPr>
        <w:t>Tilstede</w:t>
      </w:r>
    </w:p>
    <w:p w14:paraId="5F3872BC" w14:textId="2B102D42" w:rsidR="00570A7F" w:rsidRDefault="00B07861" w:rsidP="00DC1D29">
      <w:pPr>
        <w:spacing w:line="276" w:lineRule="auto"/>
        <w:rPr>
          <w:rFonts w:ascii="Times New Roman" w:hAnsi="Times New Roman" w:cs="Times New Roman"/>
          <w:sz w:val="24"/>
          <w:szCs w:val="24"/>
        </w:rPr>
      </w:pPr>
      <w:r w:rsidRPr="00B07861">
        <w:rPr>
          <w:rFonts w:ascii="Times New Roman" w:hAnsi="Times New Roman" w:cs="Times New Roman"/>
          <w:sz w:val="24"/>
          <w:szCs w:val="24"/>
          <w:u w:val="single"/>
        </w:rPr>
        <w:t>Fra utvalget:</w:t>
      </w:r>
      <w:r w:rsidRPr="00B07861">
        <w:rPr>
          <w:rFonts w:ascii="Times New Roman" w:hAnsi="Times New Roman" w:cs="Times New Roman"/>
          <w:sz w:val="24"/>
          <w:szCs w:val="24"/>
        </w:rPr>
        <w:t xml:space="preserve"> Camilla Stoltenberg, Terje Ogden, </w:t>
      </w:r>
      <w:r w:rsidR="003055D0">
        <w:rPr>
          <w:rFonts w:ascii="Times New Roman" w:hAnsi="Times New Roman" w:cs="Times New Roman"/>
          <w:sz w:val="24"/>
          <w:szCs w:val="24"/>
        </w:rPr>
        <w:t xml:space="preserve">Arne Ola Lervåg, Ingrid Fylling, </w:t>
      </w:r>
      <w:r w:rsidR="00CC2B43">
        <w:rPr>
          <w:rFonts w:ascii="Times New Roman" w:hAnsi="Times New Roman" w:cs="Times New Roman"/>
          <w:color w:val="000000"/>
          <w:sz w:val="24"/>
          <w:szCs w:val="24"/>
        </w:rPr>
        <w:t xml:space="preserve">Katrine Vellesen Løken, Rune Hausstätter, </w:t>
      </w:r>
      <w:r w:rsidRPr="00B07861">
        <w:rPr>
          <w:rFonts w:ascii="Times New Roman" w:hAnsi="Times New Roman" w:cs="Times New Roman"/>
          <w:sz w:val="24"/>
          <w:szCs w:val="24"/>
        </w:rPr>
        <w:t xml:space="preserve">Mats A. Kirkebirkeland, </w:t>
      </w:r>
      <w:r w:rsidR="00C165DF">
        <w:rPr>
          <w:rFonts w:ascii="Times New Roman" w:hAnsi="Times New Roman" w:cs="Times New Roman"/>
          <w:color w:val="000000"/>
          <w:sz w:val="24"/>
          <w:szCs w:val="24"/>
        </w:rPr>
        <w:t>Rahman</w:t>
      </w:r>
      <w:r w:rsidR="00CC2B43">
        <w:rPr>
          <w:rFonts w:ascii="Times New Roman" w:hAnsi="Times New Roman" w:cs="Times New Roman"/>
          <w:color w:val="000000"/>
          <w:sz w:val="24"/>
          <w:szCs w:val="24"/>
        </w:rPr>
        <w:t xml:space="preserve"> Akhtar</w:t>
      </w:r>
      <w:r w:rsidR="00C165DF">
        <w:rPr>
          <w:rFonts w:ascii="Times New Roman" w:hAnsi="Times New Roman" w:cs="Times New Roman"/>
          <w:color w:val="000000"/>
          <w:sz w:val="24"/>
          <w:szCs w:val="24"/>
        </w:rPr>
        <w:t xml:space="preserve"> Chaud</w:t>
      </w:r>
      <w:r w:rsidR="00CC2B43">
        <w:rPr>
          <w:rFonts w:ascii="Times New Roman" w:hAnsi="Times New Roman" w:cs="Times New Roman"/>
          <w:color w:val="000000"/>
          <w:sz w:val="24"/>
          <w:szCs w:val="24"/>
        </w:rPr>
        <w:t>h</w:t>
      </w:r>
      <w:r w:rsidR="00C165DF">
        <w:rPr>
          <w:rFonts w:ascii="Times New Roman" w:hAnsi="Times New Roman" w:cs="Times New Roman"/>
          <w:color w:val="000000"/>
          <w:sz w:val="24"/>
          <w:szCs w:val="24"/>
        </w:rPr>
        <w:t>ry</w:t>
      </w:r>
      <w:r>
        <w:rPr>
          <w:rFonts w:ascii="Times New Roman" w:hAnsi="Times New Roman" w:cs="Times New Roman"/>
          <w:sz w:val="24"/>
          <w:szCs w:val="24"/>
        </w:rPr>
        <w:br/>
      </w:r>
      <w:r w:rsidRPr="00B07861">
        <w:rPr>
          <w:rFonts w:ascii="Times New Roman" w:hAnsi="Times New Roman" w:cs="Times New Roman"/>
          <w:sz w:val="24"/>
          <w:szCs w:val="24"/>
          <w:u w:val="single"/>
        </w:rPr>
        <w:t>Fra sekretariatet:</w:t>
      </w:r>
      <w:r w:rsidRPr="00B07861">
        <w:rPr>
          <w:rFonts w:ascii="Times New Roman" w:hAnsi="Times New Roman" w:cs="Times New Roman"/>
          <w:sz w:val="24"/>
          <w:szCs w:val="24"/>
        </w:rPr>
        <w:t xml:space="preserve"> Kjetil Sletteng Ulvik, Kari Vea Salvanes, Nadine Farnes, Silje Eggestad</w:t>
      </w:r>
    </w:p>
    <w:p w14:paraId="1396748F" w14:textId="6F4050AF" w:rsidR="00B07861" w:rsidRDefault="00B07861" w:rsidP="00DC1D29">
      <w:pPr>
        <w:spacing w:line="276" w:lineRule="auto"/>
        <w:rPr>
          <w:rFonts w:ascii="Times New Roman" w:hAnsi="Times New Roman" w:cs="Times New Roman"/>
          <w:sz w:val="24"/>
          <w:szCs w:val="24"/>
        </w:rPr>
      </w:pPr>
      <w:r w:rsidRPr="00B07861">
        <w:rPr>
          <w:rFonts w:ascii="Times New Roman" w:hAnsi="Times New Roman" w:cs="Times New Roman"/>
          <w:b/>
          <w:sz w:val="24"/>
          <w:szCs w:val="24"/>
        </w:rPr>
        <w:t>Referent</w:t>
      </w:r>
      <w:r>
        <w:rPr>
          <w:rFonts w:ascii="Times New Roman" w:hAnsi="Times New Roman" w:cs="Times New Roman"/>
          <w:sz w:val="24"/>
          <w:szCs w:val="24"/>
        </w:rPr>
        <w:t xml:space="preserve"> (</w:t>
      </w:r>
      <w:r w:rsidR="004F3C85">
        <w:rPr>
          <w:rFonts w:ascii="Times New Roman" w:hAnsi="Times New Roman" w:cs="Times New Roman"/>
          <w:sz w:val="24"/>
          <w:szCs w:val="24"/>
        </w:rPr>
        <w:t>Kjetil Sletteng Ulvik</w:t>
      </w:r>
      <w:r>
        <w:rPr>
          <w:rFonts w:ascii="Times New Roman" w:hAnsi="Times New Roman" w:cs="Times New Roman"/>
          <w:sz w:val="24"/>
          <w:szCs w:val="24"/>
        </w:rPr>
        <w:t>)</w:t>
      </w:r>
      <w:bookmarkStart w:id="0" w:name="_GoBack"/>
      <w:bookmarkEnd w:id="0"/>
      <w:r w:rsidR="00EA44C3">
        <w:rPr>
          <w:rFonts w:ascii="Times New Roman" w:hAnsi="Times New Roman" w:cs="Times New Roman"/>
          <w:sz w:val="24"/>
          <w:szCs w:val="24"/>
        </w:rPr>
        <w:br/>
      </w:r>
    </w:p>
    <w:p w14:paraId="11644EE0" w14:textId="77777777" w:rsidR="009E1E15" w:rsidRDefault="009E1E15" w:rsidP="00DC1D29">
      <w:pPr>
        <w:spacing w:line="276" w:lineRule="auto"/>
        <w:rPr>
          <w:rFonts w:ascii="Times New Roman" w:hAnsi="Times New Roman" w:cs="Times New Roman"/>
          <w:sz w:val="24"/>
          <w:szCs w:val="24"/>
        </w:rPr>
      </w:pPr>
    </w:p>
    <w:p w14:paraId="0E0258C3" w14:textId="44EF5AFC" w:rsidR="00B07861" w:rsidRDefault="00B07861" w:rsidP="00DC1D29">
      <w:pPr>
        <w:pStyle w:val="Listeavsnitt"/>
        <w:numPr>
          <w:ilvl w:val="0"/>
          <w:numId w:val="1"/>
        </w:numPr>
        <w:spacing w:line="276" w:lineRule="auto"/>
        <w:rPr>
          <w:rFonts w:ascii="Times New Roman" w:hAnsi="Times New Roman" w:cs="Times New Roman"/>
          <w:sz w:val="24"/>
          <w:szCs w:val="24"/>
        </w:rPr>
      </w:pPr>
      <w:r w:rsidRPr="00B07861">
        <w:rPr>
          <w:rFonts w:ascii="Times New Roman" w:hAnsi="Times New Roman" w:cs="Times New Roman"/>
          <w:b/>
          <w:sz w:val="24"/>
          <w:szCs w:val="24"/>
        </w:rPr>
        <w:t>Godkjenning av i</w:t>
      </w:r>
      <w:r w:rsidR="002321D2">
        <w:rPr>
          <w:rFonts w:ascii="Times New Roman" w:hAnsi="Times New Roman" w:cs="Times New Roman"/>
          <w:b/>
          <w:sz w:val="24"/>
          <w:szCs w:val="24"/>
        </w:rPr>
        <w:t>n</w:t>
      </w:r>
      <w:r w:rsidRPr="00B07861">
        <w:rPr>
          <w:rFonts w:ascii="Times New Roman" w:hAnsi="Times New Roman" w:cs="Times New Roman"/>
          <w:b/>
          <w:sz w:val="24"/>
          <w:szCs w:val="24"/>
        </w:rPr>
        <w:t>nkalling og dagsorden</w:t>
      </w:r>
      <w:r>
        <w:rPr>
          <w:rFonts w:ascii="Times New Roman" w:hAnsi="Times New Roman" w:cs="Times New Roman"/>
          <w:sz w:val="24"/>
          <w:szCs w:val="24"/>
        </w:rPr>
        <w:t xml:space="preserve"> v/utvalgsleder</w:t>
      </w:r>
    </w:p>
    <w:p w14:paraId="2D825083" w14:textId="46F556AD" w:rsidR="00475094" w:rsidRDefault="00475094" w:rsidP="008F47F0">
      <w:pPr>
        <w:pStyle w:val="Listeavsnitt"/>
        <w:spacing w:line="360" w:lineRule="auto"/>
        <w:rPr>
          <w:rFonts w:ascii="Times New Roman" w:hAnsi="Times New Roman" w:cs="Times New Roman"/>
          <w:i/>
          <w:sz w:val="24"/>
          <w:szCs w:val="24"/>
        </w:rPr>
      </w:pPr>
      <w:r w:rsidRPr="00824211">
        <w:rPr>
          <w:rFonts w:ascii="Times New Roman" w:hAnsi="Times New Roman" w:cs="Times New Roman"/>
          <w:i/>
          <w:sz w:val="24"/>
          <w:szCs w:val="24"/>
        </w:rPr>
        <w:t>Enstemmig godkjent</w:t>
      </w:r>
    </w:p>
    <w:p w14:paraId="4D0AFFF7" w14:textId="77777777" w:rsidR="00C165DF" w:rsidRPr="00C165DF" w:rsidRDefault="00C165DF" w:rsidP="008F47F0">
      <w:pPr>
        <w:pStyle w:val="Listeavsnitt"/>
        <w:spacing w:line="360" w:lineRule="auto"/>
        <w:rPr>
          <w:rFonts w:ascii="Times New Roman" w:hAnsi="Times New Roman" w:cs="Times New Roman"/>
          <w:sz w:val="24"/>
          <w:szCs w:val="24"/>
        </w:rPr>
      </w:pPr>
    </w:p>
    <w:p w14:paraId="47157192" w14:textId="77777777" w:rsidR="00C165DF" w:rsidRPr="00C165DF" w:rsidRDefault="00C165DF" w:rsidP="00C165DF">
      <w:pPr>
        <w:pStyle w:val="Listeavsnitt"/>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Gjennomgang av kapittelutkast for del II av rapporten – årsaker til kjønnsforskjeller </w:t>
      </w:r>
      <w:r w:rsidRPr="00475094">
        <w:rPr>
          <w:rFonts w:ascii="Times New Roman" w:hAnsi="Times New Roman" w:cs="Times New Roman"/>
          <w:sz w:val="24"/>
          <w:szCs w:val="24"/>
        </w:rPr>
        <w:t>v/utvalgsleder</w:t>
      </w:r>
    </w:p>
    <w:p w14:paraId="675F6B5E" w14:textId="1F15CAD7" w:rsidR="00C165DF" w:rsidRPr="00C165DF" w:rsidRDefault="00C165DF" w:rsidP="00C165DF">
      <w:pPr>
        <w:pStyle w:val="Listeavsnitt"/>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Sekretariatet </w:t>
      </w:r>
      <w:r w:rsidR="00F75DE5">
        <w:rPr>
          <w:rFonts w:ascii="Times New Roman" w:hAnsi="Times New Roman" w:cs="Times New Roman"/>
          <w:sz w:val="24"/>
          <w:szCs w:val="24"/>
        </w:rPr>
        <w:t>presenterte seks kapitteluytkast under dette agendapunktet. Hver presentasjon ble etterfulgt av diskusjon og tilbakemeldinger fra utvalget:</w:t>
      </w:r>
    </w:p>
    <w:p w14:paraId="3DA6DE14" w14:textId="67115CED" w:rsidR="00F75DE5" w:rsidRDefault="00F75DE5" w:rsidP="00C165DF">
      <w:pPr>
        <w:pStyle w:val="Listeavsnitt"/>
        <w:spacing w:after="0" w:line="360" w:lineRule="auto"/>
        <w:rPr>
          <w:rFonts w:ascii="Times New Roman" w:hAnsi="Times New Roman" w:cs="Times New Roman"/>
          <w:b/>
          <w:sz w:val="24"/>
          <w:szCs w:val="24"/>
        </w:rPr>
      </w:pPr>
    </w:p>
    <w:p w14:paraId="5377A0AD" w14:textId="5F483F1F" w:rsidR="00F75DE5" w:rsidRDefault="00F75DE5" w:rsidP="00F75DE5">
      <w:pPr>
        <w:pStyle w:val="Listeavsnitt"/>
        <w:numPr>
          <w:ilvl w:val="0"/>
          <w:numId w:val="28"/>
        </w:numPr>
        <w:spacing w:line="276" w:lineRule="auto"/>
        <w:rPr>
          <w:rFonts w:ascii="Times New Roman" w:hAnsi="Times New Roman" w:cs="Times New Roman"/>
          <w:sz w:val="24"/>
          <w:szCs w:val="24"/>
        </w:rPr>
      </w:pPr>
      <w:r w:rsidRPr="008F47F0">
        <w:rPr>
          <w:rFonts w:ascii="Times New Roman" w:hAnsi="Times New Roman" w:cs="Times New Roman"/>
          <w:sz w:val="24"/>
          <w:szCs w:val="24"/>
        </w:rPr>
        <w:t>Innle</w:t>
      </w:r>
      <w:r>
        <w:rPr>
          <w:rFonts w:ascii="Times New Roman" w:hAnsi="Times New Roman" w:cs="Times New Roman"/>
          <w:sz w:val="24"/>
          <w:szCs w:val="24"/>
        </w:rPr>
        <w:t>dning til årsakskapitlene</w:t>
      </w:r>
    </w:p>
    <w:p w14:paraId="00EC5691" w14:textId="2ED39379" w:rsidR="00F75DE5" w:rsidRDefault="00866135" w:rsidP="00F75DE5">
      <w:pPr>
        <w:pStyle w:val="Listeavsnitt"/>
        <w:spacing w:line="276" w:lineRule="auto"/>
        <w:ind w:left="1428"/>
        <w:rPr>
          <w:rFonts w:ascii="Times New Roman" w:hAnsi="Times New Roman" w:cs="Times New Roman"/>
          <w:sz w:val="24"/>
          <w:szCs w:val="24"/>
        </w:rPr>
      </w:pPr>
      <w:r>
        <w:rPr>
          <w:rFonts w:ascii="Times New Roman" w:hAnsi="Times New Roman" w:cs="Times New Roman"/>
          <w:sz w:val="24"/>
          <w:szCs w:val="24"/>
        </w:rPr>
        <w:t xml:space="preserve">Utvalget mente </w:t>
      </w:r>
      <w:r w:rsidR="00432053">
        <w:rPr>
          <w:rFonts w:ascii="Times New Roman" w:hAnsi="Times New Roman" w:cs="Times New Roman"/>
          <w:sz w:val="24"/>
          <w:szCs w:val="24"/>
        </w:rPr>
        <w:t xml:space="preserve">blant annet </w:t>
      </w:r>
      <w:r>
        <w:rPr>
          <w:rFonts w:ascii="Times New Roman" w:hAnsi="Times New Roman" w:cs="Times New Roman"/>
          <w:sz w:val="24"/>
          <w:szCs w:val="24"/>
        </w:rPr>
        <w:t>at det bør komme tydeligere fram at det legges et bredere kunnskapssyn til grunn for årsakskapitlene. Begreper bør også defineres tydeligere, særlig fordi ulike fagtradisjoner bruker ulike begreper om ganske tilsvarende metoder og fremgangsmåter. Det bør også komme tydeligere fram hvordan studiene som drøftes i de ulike årsakskapitlene er identifisert og etter hvilke kriterier.</w:t>
      </w:r>
    </w:p>
    <w:p w14:paraId="3204622D" w14:textId="77777777" w:rsidR="00F75DE5" w:rsidRDefault="00F75DE5" w:rsidP="00F75DE5">
      <w:pPr>
        <w:pStyle w:val="Listeavsnitt"/>
        <w:spacing w:line="276" w:lineRule="auto"/>
        <w:ind w:left="1428"/>
        <w:rPr>
          <w:rFonts w:ascii="Times New Roman" w:hAnsi="Times New Roman" w:cs="Times New Roman"/>
          <w:sz w:val="24"/>
          <w:szCs w:val="24"/>
        </w:rPr>
      </w:pPr>
    </w:p>
    <w:p w14:paraId="0EB271F6" w14:textId="7BFD11BA" w:rsidR="00F75DE5" w:rsidRDefault="00F75DE5" w:rsidP="00F75DE5">
      <w:pPr>
        <w:pStyle w:val="Listeavsnitt"/>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Forskjeller og årsaker på individnivå</w:t>
      </w:r>
    </w:p>
    <w:p w14:paraId="091E8E03" w14:textId="7C2362B0" w:rsidR="00D0349F" w:rsidRDefault="00F75DE5" w:rsidP="00F75DE5">
      <w:pPr>
        <w:pStyle w:val="Listeavsnitt"/>
        <w:spacing w:line="276" w:lineRule="auto"/>
        <w:ind w:left="1428"/>
        <w:rPr>
          <w:rFonts w:ascii="Times New Roman" w:hAnsi="Times New Roman" w:cs="Times New Roman"/>
          <w:sz w:val="24"/>
          <w:szCs w:val="24"/>
        </w:rPr>
      </w:pPr>
      <w:r>
        <w:rPr>
          <w:rFonts w:ascii="Times New Roman" w:hAnsi="Times New Roman" w:cs="Times New Roman"/>
          <w:sz w:val="24"/>
          <w:szCs w:val="24"/>
        </w:rPr>
        <w:t>Utvalget ga tilbakemeldinger på en rekke ulike aspekter ved utkastet.</w:t>
      </w:r>
      <w:r w:rsidR="00D0349F">
        <w:rPr>
          <w:rFonts w:ascii="Times New Roman" w:hAnsi="Times New Roman" w:cs="Times New Roman"/>
          <w:sz w:val="24"/>
          <w:szCs w:val="24"/>
        </w:rPr>
        <w:t xml:space="preserve"> Utvalget drøftet også enkelte forslag til mindre </w:t>
      </w:r>
      <w:r w:rsidR="009E1E15">
        <w:rPr>
          <w:rFonts w:ascii="Times New Roman" w:hAnsi="Times New Roman" w:cs="Times New Roman"/>
          <w:sz w:val="24"/>
          <w:szCs w:val="24"/>
        </w:rPr>
        <w:t>omstruktureringer av kapitlet, og hvor mye kapitlet bør redegjøre det metodiske ved de ulike studiene som det redegjøres for.</w:t>
      </w:r>
    </w:p>
    <w:p w14:paraId="34BC0385" w14:textId="77777777" w:rsidR="006550D7" w:rsidRDefault="006550D7" w:rsidP="00F75DE5">
      <w:pPr>
        <w:pStyle w:val="Listeavsnitt"/>
        <w:spacing w:line="276" w:lineRule="auto"/>
        <w:ind w:left="1428"/>
        <w:rPr>
          <w:rFonts w:ascii="Times New Roman" w:hAnsi="Times New Roman" w:cs="Times New Roman"/>
          <w:sz w:val="24"/>
          <w:szCs w:val="24"/>
        </w:rPr>
      </w:pPr>
    </w:p>
    <w:p w14:paraId="201F0AD2" w14:textId="457E24B4" w:rsidR="00F75DE5" w:rsidRDefault="00F75DE5" w:rsidP="00F75DE5">
      <w:pPr>
        <w:pStyle w:val="Listeavsnitt"/>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Familie og oppvekst</w:t>
      </w:r>
    </w:p>
    <w:p w14:paraId="60102749" w14:textId="0C07793C" w:rsidR="006550D7" w:rsidRDefault="002649D1" w:rsidP="00F75DE5">
      <w:pPr>
        <w:pStyle w:val="Listeavsnitt"/>
        <w:spacing w:line="276" w:lineRule="auto"/>
        <w:ind w:left="1428"/>
        <w:rPr>
          <w:rFonts w:ascii="Times New Roman" w:hAnsi="Times New Roman" w:cs="Times New Roman"/>
          <w:sz w:val="24"/>
          <w:szCs w:val="24"/>
        </w:rPr>
      </w:pPr>
      <w:r>
        <w:rPr>
          <w:rFonts w:ascii="Times New Roman" w:hAnsi="Times New Roman" w:cs="Times New Roman"/>
          <w:sz w:val="24"/>
          <w:szCs w:val="24"/>
        </w:rPr>
        <w:t>Utvalget ga tilbakemeldinger på en rekke ulike aspekter ved utkastet. Sentrale punkter var at teksten i større grad må fremheve kjønnsforskjellene i faktorene som behandles, men også påpeke at det ikke er kjønnsforskjeller, dersom det er tilfelle.</w:t>
      </w:r>
      <w:r w:rsidR="00B83EC5">
        <w:rPr>
          <w:rFonts w:ascii="Times New Roman" w:hAnsi="Times New Roman" w:cs="Times New Roman"/>
          <w:sz w:val="24"/>
          <w:szCs w:val="24"/>
        </w:rPr>
        <w:t xml:space="preserve"> Utvalget ønsket også at mer dynamiske faktorer ble behandlet i dette kapitlet, slik som foreldreferdigheter, familieklima, hjemmets læringsmiljø og lignende faktorer. Det ble også fremhevet betydningen av å påpeke samspillet mellom de ulike faktorene</w:t>
      </w:r>
      <w:r w:rsidR="00D0349F">
        <w:rPr>
          <w:rFonts w:ascii="Times New Roman" w:hAnsi="Times New Roman" w:cs="Times New Roman"/>
          <w:sz w:val="24"/>
          <w:szCs w:val="24"/>
        </w:rPr>
        <w:t>, særlig negative gjensidige påvirkninger.</w:t>
      </w:r>
    </w:p>
    <w:p w14:paraId="214D2A65" w14:textId="77777777" w:rsidR="00F75DE5" w:rsidRDefault="00F75DE5" w:rsidP="00F75DE5">
      <w:pPr>
        <w:pStyle w:val="Listeavsnitt"/>
        <w:spacing w:line="276" w:lineRule="auto"/>
        <w:ind w:left="1428"/>
        <w:rPr>
          <w:rFonts w:ascii="Times New Roman" w:hAnsi="Times New Roman" w:cs="Times New Roman"/>
          <w:sz w:val="24"/>
          <w:szCs w:val="24"/>
        </w:rPr>
      </w:pPr>
    </w:p>
    <w:p w14:paraId="74E21FA4" w14:textId="5DA4EF68" w:rsidR="00F75DE5" w:rsidRDefault="00F75DE5" w:rsidP="00F75DE5">
      <w:pPr>
        <w:pStyle w:val="Listeavsnitt"/>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Arbeidsmarkedet</w:t>
      </w:r>
    </w:p>
    <w:p w14:paraId="7A6FD6A1" w14:textId="728DA8C6" w:rsidR="006550D7" w:rsidRDefault="00EC7EF9" w:rsidP="006550D7">
      <w:pPr>
        <w:pStyle w:val="Listeavsnitt"/>
        <w:spacing w:line="276" w:lineRule="auto"/>
        <w:ind w:left="1428"/>
        <w:rPr>
          <w:rFonts w:ascii="Times New Roman" w:hAnsi="Times New Roman" w:cs="Times New Roman"/>
          <w:sz w:val="24"/>
          <w:szCs w:val="24"/>
        </w:rPr>
      </w:pPr>
      <w:r>
        <w:rPr>
          <w:rFonts w:ascii="Times New Roman" w:hAnsi="Times New Roman" w:cs="Times New Roman"/>
          <w:sz w:val="24"/>
          <w:szCs w:val="24"/>
        </w:rPr>
        <w:t>Utvalget drøftet blant annet forholdet mellom dette kapitlet og konsekvenskapitlet som ble drøftet på forrige utvalgsmøte, særlig om det er enkelte temaer som heller bør b</w:t>
      </w:r>
      <w:r w:rsidR="002649D1">
        <w:rPr>
          <w:rFonts w:ascii="Times New Roman" w:hAnsi="Times New Roman" w:cs="Times New Roman"/>
          <w:sz w:val="24"/>
          <w:szCs w:val="24"/>
        </w:rPr>
        <w:t xml:space="preserve">ehandles i konsekvenskapitlet og evenuelt også </w:t>
      </w:r>
      <w:r w:rsidR="009E1E15">
        <w:rPr>
          <w:rFonts w:ascii="Times New Roman" w:hAnsi="Times New Roman" w:cs="Times New Roman"/>
          <w:sz w:val="24"/>
          <w:szCs w:val="24"/>
        </w:rPr>
        <w:t xml:space="preserve">om </w:t>
      </w:r>
      <w:r w:rsidR="002649D1">
        <w:rPr>
          <w:rFonts w:ascii="Times New Roman" w:hAnsi="Times New Roman" w:cs="Times New Roman"/>
          <w:sz w:val="24"/>
          <w:szCs w:val="24"/>
        </w:rPr>
        <w:t xml:space="preserve">de resterende temaene </w:t>
      </w:r>
      <w:r w:rsidR="009E1E15">
        <w:rPr>
          <w:rFonts w:ascii="Times New Roman" w:hAnsi="Times New Roman" w:cs="Times New Roman"/>
          <w:sz w:val="24"/>
          <w:szCs w:val="24"/>
        </w:rPr>
        <w:t xml:space="preserve">bør legges </w:t>
      </w:r>
      <w:r w:rsidR="002649D1">
        <w:rPr>
          <w:rFonts w:ascii="Times New Roman" w:hAnsi="Times New Roman" w:cs="Times New Roman"/>
          <w:sz w:val="24"/>
          <w:szCs w:val="24"/>
        </w:rPr>
        <w:t xml:space="preserve">inn i et annet årsakskapittel. </w:t>
      </w:r>
      <w:r>
        <w:rPr>
          <w:rFonts w:ascii="Times New Roman" w:hAnsi="Times New Roman" w:cs="Times New Roman"/>
          <w:sz w:val="24"/>
          <w:szCs w:val="24"/>
        </w:rPr>
        <w:t>Utvalget fremhevet viktigheten av å kunne peke på utviklingstrender i arbeidsmarkedet, og hvilken betydning dette kan få for kjønnsforskjellene i fremtiden. Mye tyder på at arbeidsmarkedet kommer til å endre seg på sentrale områder.</w:t>
      </w:r>
    </w:p>
    <w:p w14:paraId="44CE770A" w14:textId="77777777" w:rsidR="006550D7" w:rsidRDefault="006550D7" w:rsidP="006550D7">
      <w:pPr>
        <w:pStyle w:val="Listeavsnitt"/>
        <w:spacing w:line="276" w:lineRule="auto"/>
        <w:ind w:left="1428"/>
        <w:rPr>
          <w:rFonts w:ascii="Times New Roman" w:hAnsi="Times New Roman" w:cs="Times New Roman"/>
          <w:sz w:val="24"/>
          <w:szCs w:val="24"/>
        </w:rPr>
      </w:pPr>
    </w:p>
    <w:p w14:paraId="28602834" w14:textId="3FF5681A" w:rsidR="00F75DE5" w:rsidRDefault="00F75DE5" w:rsidP="00F75DE5">
      <w:pPr>
        <w:pStyle w:val="Listeavsnitt"/>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Omsorg og opplæring før skolealder</w:t>
      </w:r>
    </w:p>
    <w:p w14:paraId="2D610680" w14:textId="5E90E0FE" w:rsidR="006550D7" w:rsidRDefault="00432053" w:rsidP="006550D7">
      <w:pPr>
        <w:pStyle w:val="Listeavsnitt"/>
        <w:spacing w:line="276" w:lineRule="auto"/>
        <w:ind w:left="1428"/>
        <w:rPr>
          <w:rFonts w:ascii="Times New Roman" w:hAnsi="Times New Roman" w:cs="Times New Roman"/>
          <w:sz w:val="24"/>
          <w:szCs w:val="24"/>
        </w:rPr>
      </w:pPr>
      <w:r>
        <w:rPr>
          <w:rFonts w:ascii="Times New Roman" w:hAnsi="Times New Roman" w:cs="Times New Roman"/>
          <w:sz w:val="24"/>
          <w:szCs w:val="24"/>
        </w:rPr>
        <w:t>Utvalget drøftet særlig utfordringen med å redegjøre for forskning som i begrenset grad handler om kjønnsforskjeller, men som samtidig studerer faktorer som er sentrale for gutter og jenters faglige og sosiale utvikling senere i opplæringsløpet. Utvalget fremhevet også viktigheten av at teksten er tydeligere på hva som er redegjørelser av forskning, og hva som er vurderinger av kvaliteten på studiene – og etter hvilke kriterier slike vurderinger gjøres.</w:t>
      </w:r>
    </w:p>
    <w:p w14:paraId="4ADC06E5" w14:textId="737F7069" w:rsidR="006550D7" w:rsidRDefault="006550D7" w:rsidP="006550D7">
      <w:pPr>
        <w:pStyle w:val="Listeavsnitt"/>
        <w:spacing w:line="276" w:lineRule="auto"/>
        <w:ind w:left="1428"/>
        <w:rPr>
          <w:rFonts w:ascii="Times New Roman" w:hAnsi="Times New Roman" w:cs="Times New Roman"/>
          <w:sz w:val="24"/>
          <w:szCs w:val="24"/>
        </w:rPr>
      </w:pPr>
    </w:p>
    <w:p w14:paraId="2F415F3F" w14:textId="33BF197B" w:rsidR="00F75DE5" w:rsidRDefault="00F75DE5" w:rsidP="00F75DE5">
      <w:pPr>
        <w:pStyle w:val="Listeavsnitt"/>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Årsaker i skolen</w:t>
      </w:r>
    </w:p>
    <w:p w14:paraId="109F10AA" w14:textId="10E81C57" w:rsidR="006550D7" w:rsidRDefault="00734858" w:rsidP="00F75DE5">
      <w:pPr>
        <w:pStyle w:val="Listeavsnitt"/>
        <w:spacing w:line="276" w:lineRule="auto"/>
        <w:ind w:left="1428"/>
        <w:rPr>
          <w:rFonts w:ascii="Times New Roman" w:hAnsi="Times New Roman" w:cs="Times New Roman"/>
          <w:sz w:val="24"/>
          <w:szCs w:val="24"/>
        </w:rPr>
      </w:pPr>
      <w:r>
        <w:rPr>
          <w:rFonts w:ascii="Times New Roman" w:hAnsi="Times New Roman" w:cs="Times New Roman"/>
          <w:sz w:val="24"/>
          <w:szCs w:val="24"/>
        </w:rPr>
        <w:t>Som følge av mange saker ble det mindre tid til å behandle dette kapitlet. Utvalget ønsket derfor at kapitlet behandles på nytt på neste utvalgsmøte.</w:t>
      </w:r>
    </w:p>
    <w:p w14:paraId="5019E171" w14:textId="77777777" w:rsidR="006550D7" w:rsidRDefault="006550D7" w:rsidP="00F75DE5">
      <w:pPr>
        <w:pStyle w:val="Listeavsnitt"/>
        <w:spacing w:line="276" w:lineRule="auto"/>
        <w:ind w:left="1428"/>
        <w:rPr>
          <w:rFonts w:ascii="Times New Roman" w:hAnsi="Times New Roman" w:cs="Times New Roman"/>
          <w:sz w:val="24"/>
          <w:szCs w:val="24"/>
        </w:rPr>
      </w:pPr>
    </w:p>
    <w:p w14:paraId="642B57D5" w14:textId="4181EE63" w:rsidR="00F75DE5" w:rsidRDefault="00F75DE5" w:rsidP="00F75DE5">
      <w:pPr>
        <w:pStyle w:val="Listeavsnitt"/>
        <w:spacing w:line="360" w:lineRule="auto"/>
        <w:rPr>
          <w:rFonts w:ascii="Times New Roman" w:hAnsi="Times New Roman" w:cs="Times New Roman"/>
          <w:i/>
          <w:sz w:val="24"/>
          <w:szCs w:val="24"/>
        </w:rPr>
      </w:pPr>
      <w:r>
        <w:rPr>
          <w:rFonts w:ascii="Times New Roman" w:hAnsi="Times New Roman" w:cs="Times New Roman"/>
          <w:sz w:val="24"/>
          <w:szCs w:val="24"/>
        </w:rPr>
        <w:t xml:space="preserve">Oppfølgingspunkt: </w:t>
      </w:r>
      <w:r>
        <w:rPr>
          <w:rFonts w:ascii="Times New Roman" w:hAnsi="Times New Roman" w:cs="Times New Roman"/>
          <w:i/>
          <w:sz w:val="24"/>
          <w:szCs w:val="24"/>
        </w:rPr>
        <w:t>sekretariatet jobber videre for å ivareta kommentarene og innspill fra utvalget, samt med å videreutvikle kapitelutkastene.</w:t>
      </w:r>
      <w:r w:rsidR="00734858">
        <w:rPr>
          <w:rFonts w:ascii="Times New Roman" w:hAnsi="Times New Roman" w:cs="Times New Roman"/>
          <w:i/>
          <w:sz w:val="24"/>
          <w:szCs w:val="24"/>
        </w:rPr>
        <w:t xml:space="preserve"> Kapitlet om årsaker i skolen behandles på nytt på neste utvalgsmøte.</w:t>
      </w:r>
    </w:p>
    <w:p w14:paraId="6DD55FC4" w14:textId="77777777" w:rsidR="00F75DE5" w:rsidRDefault="00F75DE5" w:rsidP="00F75DE5">
      <w:pPr>
        <w:pStyle w:val="Listeavsnitt"/>
        <w:spacing w:line="276" w:lineRule="auto"/>
        <w:ind w:left="1428"/>
        <w:rPr>
          <w:rFonts w:ascii="Times New Roman" w:hAnsi="Times New Roman" w:cs="Times New Roman"/>
          <w:sz w:val="24"/>
          <w:szCs w:val="24"/>
        </w:rPr>
      </w:pPr>
    </w:p>
    <w:p w14:paraId="7CE330EF" w14:textId="1B0D46BC" w:rsidR="00C165DF" w:rsidRPr="00C165DF" w:rsidRDefault="00C165DF" w:rsidP="00E7393E">
      <w:pPr>
        <w:pStyle w:val="Listeavsnitt"/>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Gjennomgang av saksdokumentet "Diskusjon av kunnskapsgrunnlaget" </w:t>
      </w:r>
      <w:r w:rsidRPr="00475094">
        <w:rPr>
          <w:rFonts w:ascii="Times New Roman" w:hAnsi="Times New Roman" w:cs="Times New Roman"/>
          <w:sz w:val="24"/>
          <w:szCs w:val="24"/>
        </w:rPr>
        <w:t>v/utvalgsleder</w:t>
      </w:r>
    </w:p>
    <w:p w14:paraId="5F997F99" w14:textId="4CE1A606" w:rsidR="005E5132" w:rsidRDefault="005E5132" w:rsidP="00C165DF">
      <w:pPr>
        <w:pStyle w:val="Listeavsnitt"/>
        <w:spacing w:after="0" w:line="360" w:lineRule="auto"/>
        <w:rPr>
          <w:rFonts w:ascii="Times New Roman" w:hAnsi="Times New Roman" w:cs="Times New Roman"/>
          <w:sz w:val="24"/>
          <w:szCs w:val="24"/>
        </w:rPr>
      </w:pPr>
      <w:r>
        <w:rPr>
          <w:rFonts w:ascii="Times New Roman" w:hAnsi="Times New Roman" w:cs="Times New Roman"/>
          <w:sz w:val="24"/>
          <w:szCs w:val="24"/>
        </w:rPr>
        <w:t xml:space="preserve">Utvalget drøftet behovet i rapporten for deler som oppsummerer og drøfter kunnskapsgrunnlaget om årsaker til kjønnsforskjeller, og hvordan slike tekster kan </w:t>
      </w:r>
      <w:r>
        <w:rPr>
          <w:rFonts w:ascii="Times New Roman" w:hAnsi="Times New Roman" w:cs="Times New Roman"/>
          <w:sz w:val="24"/>
          <w:szCs w:val="24"/>
        </w:rPr>
        <w:lastRenderedPageBreak/>
        <w:t>skape en god overgang til tiltaksdelen av rapporten. Utvalget mente det var behov for å jobbe videre med innholdet i dokumentet, og vurdere nærmere hvordan innholdet på best måte kan skape en god overgang mellom kapitlene som redegjør og drøfter kunnskapsgrunnlaget og tiltaksdelen av den endelige rapporten.</w:t>
      </w:r>
    </w:p>
    <w:p w14:paraId="0A6C1609" w14:textId="40DF0458" w:rsidR="005E5132" w:rsidRDefault="005E5132" w:rsidP="00C165DF">
      <w:pPr>
        <w:pStyle w:val="Listeavsnitt"/>
        <w:spacing w:after="0" w:line="360" w:lineRule="auto"/>
        <w:rPr>
          <w:rFonts w:ascii="Times New Roman" w:hAnsi="Times New Roman" w:cs="Times New Roman"/>
          <w:sz w:val="24"/>
          <w:szCs w:val="24"/>
        </w:rPr>
      </w:pPr>
    </w:p>
    <w:p w14:paraId="049B71B3" w14:textId="3CAB3590" w:rsidR="00C165DF" w:rsidRPr="00C165DF" w:rsidRDefault="00C165DF" w:rsidP="00E7393E">
      <w:pPr>
        <w:pStyle w:val="Listeavsnitt"/>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Gjennomgang av beslutningsnotatet "Strategiske veivalg for utvalgsarbeidet høsten 2018" </w:t>
      </w:r>
      <w:r w:rsidRPr="00475094">
        <w:rPr>
          <w:rFonts w:ascii="Times New Roman" w:hAnsi="Times New Roman" w:cs="Times New Roman"/>
          <w:sz w:val="24"/>
          <w:szCs w:val="24"/>
        </w:rPr>
        <w:t>v/utvalgsleder</w:t>
      </w:r>
    </w:p>
    <w:p w14:paraId="0F32B6B9" w14:textId="2D0DBB2E" w:rsidR="00C165DF" w:rsidRDefault="00983D02" w:rsidP="00C165DF">
      <w:pPr>
        <w:pStyle w:val="Listeavsnitt"/>
        <w:spacing w:after="0" w:line="360" w:lineRule="auto"/>
        <w:rPr>
          <w:rFonts w:ascii="Times New Roman" w:hAnsi="Times New Roman" w:cs="Times New Roman"/>
          <w:b/>
          <w:sz w:val="24"/>
          <w:szCs w:val="24"/>
        </w:rPr>
      </w:pPr>
      <w:r>
        <w:rPr>
          <w:rFonts w:ascii="Times New Roman" w:hAnsi="Times New Roman" w:cs="Times New Roman"/>
          <w:b/>
          <w:sz w:val="24"/>
          <w:szCs w:val="24"/>
        </w:rPr>
        <w:t>utval</w:t>
      </w:r>
    </w:p>
    <w:p w14:paraId="0A65D207" w14:textId="77777777" w:rsidR="00983D02" w:rsidRDefault="00983D02" w:rsidP="00C165DF">
      <w:pPr>
        <w:pStyle w:val="Listeavsnitt"/>
        <w:spacing w:after="0" w:line="360" w:lineRule="auto"/>
        <w:rPr>
          <w:rFonts w:ascii="Times New Roman" w:hAnsi="Times New Roman" w:cs="Times New Roman"/>
          <w:sz w:val="24"/>
          <w:szCs w:val="24"/>
        </w:rPr>
      </w:pPr>
      <w:r w:rsidRPr="00983D02">
        <w:rPr>
          <w:rFonts w:ascii="Times New Roman" w:hAnsi="Times New Roman" w:cs="Times New Roman"/>
          <w:sz w:val="24"/>
          <w:szCs w:val="24"/>
        </w:rPr>
        <w:t xml:space="preserve">Utvalget drøftet premissene </w:t>
      </w:r>
      <w:r>
        <w:rPr>
          <w:rFonts w:ascii="Times New Roman" w:hAnsi="Times New Roman" w:cs="Times New Roman"/>
          <w:sz w:val="24"/>
          <w:szCs w:val="24"/>
        </w:rPr>
        <w:t xml:space="preserve">og rammene </w:t>
      </w:r>
      <w:r w:rsidRPr="00983D02">
        <w:rPr>
          <w:rFonts w:ascii="Times New Roman" w:hAnsi="Times New Roman" w:cs="Times New Roman"/>
          <w:sz w:val="24"/>
          <w:szCs w:val="24"/>
        </w:rPr>
        <w:t>for tiltaksdelen av rapport</w:t>
      </w:r>
      <w:r>
        <w:rPr>
          <w:rFonts w:ascii="Times New Roman" w:hAnsi="Times New Roman" w:cs="Times New Roman"/>
          <w:sz w:val="24"/>
          <w:szCs w:val="24"/>
        </w:rPr>
        <w:t xml:space="preserve">en med utgangpsunktet i notatet, blant annet om implementering, forholdet mellom kunnskapsgrunnlag og verdistandpunkt, behovet for også å vurdere tiltak utenfor utdanningssektoren og viktigheten av å prøve ut tiltak før de eventuelt innføres i fullskala. </w:t>
      </w:r>
    </w:p>
    <w:p w14:paraId="77186563" w14:textId="77777777" w:rsidR="00983D02" w:rsidRDefault="00983D02" w:rsidP="00C165DF">
      <w:pPr>
        <w:pStyle w:val="Listeavsnitt"/>
        <w:spacing w:after="0" w:line="360" w:lineRule="auto"/>
        <w:rPr>
          <w:rFonts w:ascii="Times New Roman" w:hAnsi="Times New Roman" w:cs="Times New Roman"/>
          <w:sz w:val="24"/>
          <w:szCs w:val="24"/>
        </w:rPr>
      </w:pPr>
    </w:p>
    <w:p w14:paraId="53FEB3CB" w14:textId="295EE89E" w:rsidR="00983D02" w:rsidRDefault="00983D02" w:rsidP="00C165DF">
      <w:pPr>
        <w:pStyle w:val="Listeavsnitt"/>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Utvalget ga tilslutning til forslaget fra sekretariatet om hvilke beslutningsnotater om tiltak </w:t>
      </w:r>
      <w:r w:rsidR="00EF6966">
        <w:rPr>
          <w:rFonts w:ascii="Times New Roman" w:hAnsi="Times New Roman" w:cs="Times New Roman"/>
          <w:sz w:val="24"/>
          <w:szCs w:val="24"/>
        </w:rPr>
        <w:t xml:space="preserve">som skal utarbeides til høsten, med enkelte justeringer av </w:t>
      </w:r>
      <w:r w:rsidR="00A53FC2">
        <w:rPr>
          <w:rFonts w:ascii="Times New Roman" w:hAnsi="Times New Roman" w:cs="Times New Roman"/>
          <w:sz w:val="24"/>
          <w:szCs w:val="24"/>
        </w:rPr>
        <w:t>hvilke temaer som skal behandles</w:t>
      </w:r>
      <w:r w:rsidR="000E5413">
        <w:rPr>
          <w:rFonts w:ascii="Times New Roman" w:hAnsi="Times New Roman" w:cs="Times New Roman"/>
          <w:sz w:val="24"/>
          <w:szCs w:val="24"/>
        </w:rPr>
        <w:t xml:space="preserve"> i hvilket beslutningsnotat. Utvalget ble også oppfordret til å sende sekretariatet utkast</w:t>
      </w:r>
      <w:r w:rsidR="00EC7EF9">
        <w:rPr>
          <w:rFonts w:ascii="Times New Roman" w:hAnsi="Times New Roman" w:cs="Times New Roman"/>
          <w:sz w:val="24"/>
          <w:szCs w:val="24"/>
        </w:rPr>
        <w:t>/ideer</w:t>
      </w:r>
      <w:r w:rsidR="000E5413">
        <w:rPr>
          <w:rFonts w:ascii="Times New Roman" w:hAnsi="Times New Roman" w:cs="Times New Roman"/>
          <w:sz w:val="24"/>
          <w:szCs w:val="24"/>
        </w:rPr>
        <w:t xml:space="preserve"> til tiltak som </w:t>
      </w:r>
      <w:r w:rsidR="0088411F">
        <w:rPr>
          <w:rFonts w:ascii="Times New Roman" w:hAnsi="Times New Roman" w:cs="Times New Roman"/>
          <w:sz w:val="24"/>
          <w:szCs w:val="24"/>
        </w:rPr>
        <w:t>utgangspunkt for arbeidet beslutningsnotatene.</w:t>
      </w:r>
    </w:p>
    <w:p w14:paraId="03921E25" w14:textId="77777777" w:rsidR="00C165DF" w:rsidRDefault="00C165DF" w:rsidP="00C165DF">
      <w:pPr>
        <w:pStyle w:val="Listeavsnitt"/>
        <w:spacing w:after="0" w:line="360" w:lineRule="auto"/>
        <w:rPr>
          <w:rFonts w:ascii="Times New Roman" w:hAnsi="Times New Roman" w:cs="Times New Roman"/>
          <w:b/>
          <w:sz w:val="24"/>
          <w:szCs w:val="24"/>
        </w:rPr>
      </w:pPr>
    </w:p>
    <w:p w14:paraId="009DE15A" w14:textId="30BFC92A" w:rsidR="00E7393E" w:rsidRPr="00E7393E" w:rsidRDefault="001200C4" w:rsidP="00E7393E">
      <w:pPr>
        <w:pStyle w:val="Listeavsnitt"/>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Eventuelt</w:t>
      </w:r>
    </w:p>
    <w:p w14:paraId="2895B6F2" w14:textId="4501C37D" w:rsidR="00E7393E" w:rsidRPr="001200C4" w:rsidRDefault="001200C4" w:rsidP="001200C4">
      <w:pPr>
        <w:pStyle w:val="Listeavsnitt"/>
        <w:spacing w:after="0" w:line="360" w:lineRule="auto"/>
        <w:rPr>
          <w:rFonts w:ascii="Times New Roman" w:hAnsi="Times New Roman" w:cs="Times New Roman"/>
          <w:sz w:val="24"/>
          <w:szCs w:val="24"/>
        </w:rPr>
      </w:pPr>
      <w:r>
        <w:rPr>
          <w:rFonts w:ascii="Times New Roman" w:hAnsi="Times New Roman" w:cs="Times New Roman"/>
          <w:sz w:val="24"/>
          <w:szCs w:val="24"/>
        </w:rPr>
        <w:t>Ingen større saker ble tatt opp under dette agendapunktet.</w:t>
      </w:r>
    </w:p>
    <w:sectPr w:rsidR="00E7393E" w:rsidRPr="001200C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9B64F" w14:textId="77777777" w:rsidR="002015E0" w:rsidRDefault="002015E0" w:rsidP="00B07861">
      <w:pPr>
        <w:spacing w:after="0" w:line="240" w:lineRule="auto"/>
      </w:pPr>
      <w:r>
        <w:separator/>
      </w:r>
    </w:p>
  </w:endnote>
  <w:endnote w:type="continuationSeparator" w:id="0">
    <w:p w14:paraId="2D5E4EC5" w14:textId="77777777" w:rsidR="002015E0" w:rsidRDefault="002015E0" w:rsidP="00B0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245172"/>
      <w:docPartObj>
        <w:docPartGallery w:val="Page Numbers (Bottom of Page)"/>
        <w:docPartUnique/>
      </w:docPartObj>
    </w:sdtPr>
    <w:sdtEndPr/>
    <w:sdtContent>
      <w:p w14:paraId="6EC1DB53" w14:textId="2C05AAE5" w:rsidR="000E5C94" w:rsidRDefault="000E5C94">
        <w:pPr>
          <w:pStyle w:val="Bunntekst"/>
          <w:jc w:val="right"/>
        </w:pPr>
        <w:r>
          <w:fldChar w:fldCharType="begin"/>
        </w:r>
        <w:r>
          <w:instrText>PAGE   \* MERGEFORMAT</w:instrText>
        </w:r>
        <w:r>
          <w:fldChar w:fldCharType="separate"/>
        </w:r>
        <w:r w:rsidR="00EC7814">
          <w:rPr>
            <w:noProof/>
          </w:rPr>
          <w:t>2</w:t>
        </w:r>
        <w:r>
          <w:fldChar w:fldCharType="end"/>
        </w:r>
      </w:p>
    </w:sdtContent>
  </w:sdt>
  <w:p w14:paraId="39CBC41D" w14:textId="77777777" w:rsidR="000E5C94" w:rsidRDefault="000E5C9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C5A3E" w14:textId="77777777" w:rsidR="002015E0" w:rsidRDefault="002015E0" w:rsidP="00B07861">
      <w:pPr>
        <w:spacing w:after="0" w:line="240" w:lineRule="auto"/>
      </w:pPr>
      <w:r>
        <w:separator/>
      </w:r>
    </w:p>
  </w:footnote>
  <w:footnote w:type="continuationSeparator" w:id="0">
    <w:p w14:paraId="5973FEFF" w14:textId="77777777" w:rsidR="002015E0" w:rsidRDefault="002015E0" w:rsidP="00B07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78A7" w14:textId="77777777" w:rsidR="00B07861" w:rsidRPr="0004514F" w:rsidRDefault="00B07861" w:rsidP="00B07861">
    <w:pPr>
      <w:pStyle w:val="Overskrift1"/>
      <w:rPr>
        <w:rFonts w:ascii="Times New Roman" w:hAnsi="Times New Roman" w:cs="Times New Roman"/>
        <w:sz w:val="40"/>
        <w:szCs w:val="40"/>
      </w:rPr>
    </w:pPr>
    <w:r w:rsidRPr="0004514F">
      <w:rPr>
        <w:rFonts w:ascii="Times New Roman" w:hAnsi="Times New Roman" w:cs="Times New Roman"/>
        <w:sz w:val="40"/>
        <w:szCs w:val="40"/>
      </w:rPr>
      <w:t>Stoltenbergutvalget</w:t>
    </w:r>
  </w:p>
  <w:p w14:paraId="7DE67655" w14:textId="77777777" w:rsidR="00B07861" w:rsidRPr="0004514F" w:rsidRDefault="00B07861" w:rsidP="00B07861">
    <w:pPr>
      <w:jc w:val="right"/>
      <w:rPr>
        <w:rFonts w:ascii="Times New Roman" w:hAnsi="Times New Roman" w:cs="Times New Roman"/>
      </w:rPr>
    </w:pPr>
    <w:r w:rsidRPr="0004514F">
      <w:rPr>
        <w:rFonts w:ascii="Times New Roman" w:hAnsi="Times New Roman" w:cs="Times New Roman"/>
      </w:rPr>
      <w:t>Postboks 8119 Dep, 0032 Oslo</w:t>
    </w:r>
  </w:p>
  <w:p w14:paraId="0D5688A7" w14:textId="77777777" w:rsidR="00B07861" w:rsidRPr="0004514F" w:rsidRDefault="00EC7814" w:rsidP="00B07861">
    <w:pPr>
      <w:jc w:val="right"/>
      <w:rPr>
        <w:rFonts w:ascii="Times New Roman" w:hAnsi="Times New Roman" w:cs="Times New Roman"/>
      </w:rPr>
    </w:pPr>
    <w:hyperlink r:id="rId1" w:history="1">
      <w:r w:rsidR="00B07861" w:rsidRPr="0004514F">
        <w:rPr>
          <w:rStyle w:val="Hyperkobling"/>
          <w:rFonts w:ascii="Times New Roman" w:hAnsi="Times New Roman" w:cs="Times New Roman"/>
        </w:rPr>
        <w:t>Stoltenbergutvalget@kd.dep.no</w:t>
      </w:r>
    </w:hyperlink>
  </w:p>
  <w:p w14:paraId="4BC52630" w14:textId="77777777" w:rsidR="00B07861" w:rsidRPr="0004514F" w:rsidRDefault="00B07861" w:rsidP="00B07861">
    <w:pPr>
      <w:rPr>
        <w:rFonts w:ascii="Times New Roman" w:hAnsi="Times New Roman" w:cs="Times New Roman"/>
      </w:rPr>
    </w:pPr>
    <w:r w:rsidRPr="0004514F">
      <w:rPr>
        <w:rFonts w:ascii="Times New Roman" w:hAnsi="Times New Roman" w:cs="Times New Roman"/>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9CA"/>
    <w:multiLevelType w:val="hybridMultilevel"/>
    <w:tmpl w:val="5600B734"/>
    <w:lvl w:ilvl="0" w:tplc="B78CF4C8">
      <w:start w:val="1"/>
      <w:numFmt w:val="decimal"/>
      <w:lvlText w:val="%1."/>
      <w:lvlJc w:val="left"/>
      <w:pPr>
        <w:ind w:left="720" w:hanging="360"/>
      </w:pPr>
      <w:rPr>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6192F47"/>
    <w:multiLevelType w:val="hybridMultilevel"/>
    <w:tmpl w:val="DF3A330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330531D"/>
    <w:multiLevelType w:val="hybridMultilevel"/>
    <w:tmpl w:val="07104E56"/>
    <w:lvl w:ilvl="0" w:tplc="85CC7DBC">
      <w:start w:val="5"/>
      <w:numFmt w:val="bullet"/>
      <w:lvlText w:val="-"/>
      <w:lvlJc w:val="left"/>
      <w:pPr>
        <w:ind w:left="1065" w:hanging="360"/>
      </w:pPr>
      <w:rPr>
        <w:rFonts w:ascii="Times New Roman" w:eastAsiaTheme="minorHAnsi"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3" w15:restartNumberingAfterBreak="0">
    <w:nsid w:val="15AA50D7"/>
    <w:multiLevelType w:val="hybridMultilevel"/>
    <w:tmpl w:val="3F2E117A"/>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19AA53E9"/>
    <w:multiLevelType w:val="hybridMultilevel"/>
    <w:tmpl w:val="BD12EF1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20116272"/>
    <w:multiLevelType w:val="hybridMultilevel"/>
    <w:tmpl w:val="0D643B6A"/>
    <w:lvl w:ilvl="0" w:tplc="93C8C5A0">
      <w:start w:val="7"/>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2429E1"/>
    <w:multiLevelType w:val="hybridMultilevel"/>
    <w:tmpl w:val="9F286054"/>
    <w:lvl w:ilvl="0" w:tplc="733AF340">
      <w:start w:val="4"/>
      <w:numFmt w:val="bullet"/>
      <w:lvlText w:val="-"/>
      <w:lvlJc w:val="left"/>
      <w:pPr>
        <w:ind w:left="1068" w:hanging="360"/>
      </w:pPr>
      <w:rPr>
        <w:rFonts w:ascii="Times New Roman" w:eastAsiaTheme="minorHAnsi"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23787705"/>
    <w:multiLevelType w:val="hybridMultilevel"/>
    <w:tmpl w:val="2C6A6208"/>
    <w:lvl w:ilvl="0" w:tplc="B3264ADC">
      <w:start w:val="3"/>
      <w:numFmt w:val="bullet"/>
      <w:lvlText w:val="-"/>
      <w:lvlJc w:val="left"/>
      <w:pPr>
        <w:ind w:left="1065" w:hanging="360"/>
      </w:pPr>
      <w:rPr>
        <w:rFonts w:ascii="Times New Roman" w:eastAsiaTheme="minorHAnsi"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8" w15:restartNumberingAfterBreak="0">
    <w:nsid w:val="261E774D"/>
    <w:multiLevelType w:val="multilevel"/>
    <w:tmpl w:val="1DD49B8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ACF01BC"/>
    <w:multiLevelType w:val="hybridMultilevel"/>
    <w:tmpl w:val="5600B734"/>
    <w:lvl w:ilvl="0" w:tplc="B78CF4C8">
      <w:start w:val="1"/>
      <w:numFmt w:val="decimal"/>
      <w:lvlText w:val="%1."/>
      <w:lvlJc w:val="left"/>
      <w:pPr>
        <w:ind w:left="720" w:hanging="360"/>
      </w:pPr>
      <w:rPr>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04C15A8"/>
    <w:multiLevelType w:val="multilevel"/>
    <w:tmpl w:val="C50AC862"/>
    <w:lvl w:ilvl="0">
      <w:start w:val="9"/>
      <w:numFmt w:val="decimal"/>
      <w:lvlText w:val="%1."/>
      <w:lvlJc w:val="left"/>
      <w:pPr>
        <w:ind w:left="720" w:hanging="360"/>
      </w:pPr>
      <w:rPr>
        <w:rFonts w:hint="default"/>
        <w:b/>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47D6DBB"/>
    <w:multiLevelType w:val="hybridMultilevel"/>
    <w:tmpl w:val="DEB210D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15:restartNumberingAfterBreak="0">
    <w:nsid w:val="3E103B75"/>
    <w:multiLevelType w:val="hybridMultilevel"/>
    <w:tmpl w:val="281C275A"/>
    <w:lvl w:ilvl="0" w:tplc="8CCA8952">
      <w:start w:val="7"/>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F1C4C29"/>
    <w:multiLevelType w:val="hybridMultilevel"/>
    <w:tmpl w:val="0A084A0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54F04D34"/>
    <w:multiLevelType w:val="hybridMultilevel"/>
    <w:tmpl w:val="1AD2388A"/>
    <w:lvl w:ilvl="0" w:tplc="E6A00B76">
      <w:start w:val="4"/>
      <w:numFmt w:val="bullet"/>
      <w:lvlText w:val="-"/>
      <w:lvlJc w:val="left"/>
      <w:pPr>
        <w:ind w:left="1068" w:hanging="360"/>
      </w:pPr>
      <w:rPr>
        <w:rFonts w:ascii="Times New Roman" w:eastAsiaTheme="minorHAnsi" w:hAnsi="Times New Roman" w:cs="Times New Roman" w:hint="default"/>
        <w:b/>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5A0248EE"/>
    <w:multiLevelType w:val="hybridMultilevel"/>
    <w:tmpl w:val="113469CC"/>
    <w:lvl w:ilvl="0" w:tplc="4C363DB4">
      <w:start w:val="6"/>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EBA514B"/>
    <w:multiLevelType w:val="hybridMultilevel"/>
    <w:tmpl w:val="027E161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633522F6"/>
    <w:multiLevelType w:val="hybridMultilevel"/>
    <w:tmpl w:val="BF56D68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633C4382"/>
    <w:multiLevelType w:val="hybridMultilevel"/>
    <w:tmpl w:val="051678EA"/>
    <w:lvl w:ilvl="0" w:tplc="F60494F4">
      <w:start w:val="3"/>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40C6D4B"/>
    <w:multiLevelType w:val="hybridMultilevel"/>
    <w:tmpl w:val="5600B734"/>
    <w:lvl w:ilvl="0" w:tplc="B78CF4C8">
      <w:start w:val="1"/>
      <w:numFmt w:val="decimal"/>
      <w:lvlText w:val="%1."/>
      <w:lvlJc w:val="left"/>
      <w:pPr>
        <w:ind w:left="720" w:hanging="360"/>
      </w:pPr>
      <w:rPr>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82103E3"/>
    <w:multiLevelType w:val="hybridMultilevel"/>
    <w:tmpl w:val="BAA02C20"/>
    <w:lvl w:ilvl="0" w:tplc="15047FA8">
      <w:start w:val="8"/>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F501AE1"/>
    <w:multiLevelType w:val="hybridMultilevel"/>
    <w:tmpl w:val="7B7A6388"/>
    <w:lvl w:ilvl="0" w:tplc="06F44304">
      <w:start w:val="1"/>
      <w:numFmt w:val="lowerRoman"/>
      <w:lvlText w:val="%1."/>
      <w:lvlJc w:val="left"/>
      <w:pPr>
        <w:ind w:left="1428" w:hanging="72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2" w15:restartNumberingAfterBreak="0">
    <w:nsid w:val="6F7C2D65"/>
    <w:multiLevelType w:val="hybridMultilevel"/>
    <w:tmpl w:val="77AEB3A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15:restartNumberingAfterBreak="0">
    <w:nsid w:val="707931BC"/>
    <w:multiLevelType w:val="hybridMultilevel"/>
    <w:tmpl w:val="603A19C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4" w15:restartNumberingAfterBreak="0">
    <w:nsid w:val="73997C5E"/>
    <w:multiLevelType w:val="hybridMultilevel"/>
    <w:tmpl w:val="F7925E16"/>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5" w15:restartNumberingAfterBreak="0">
    <w:nsid w:val="79C729E0"/>
    <w:multiLevelType w:val="hybridMultilevel"/>
    <w:tmpl w:val="4E8CD9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B8A1D57"/>
    <w:multiLevelType w:val="multilevel"/>
    <w:tmpl w:val="84E278EA"/>
    <w:lvl w:ilvl="0">
      <w:start w:val="1"/>
      <w:numFmt w:val="decimal"/>
      <w:lvlText w:val="%1."/>
      <w:lvlJc w:val="left"/>
      <w:pPr>
        <w:ind w:left="72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D8E0C09"/>
    <w:multiLevelType w:val="hybridMultilevel"/>
    <w:tmpl w:val="1C0AFC26"/>
    <w:lvl w:ilvl="0" w:tplc="52063060">
      <w:numFmt w:val="bullet"/>
      <w:lvlText w:val=""/>
      <w:lvlJc w:val="left"/>
      <w:pPr>
        <w:ind w:left="1080" w:hanging="360"/>
      </w:pPr>
      <w:rPr>
        <w:rFonts w:ascii="Symbol" w:eastAsiaTheme="minorHAnsi"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9"/>
  </w:num>
  <w:num w:numId="2">
    <w:abstractNumId w:val="26"/>
  </w:num>
  <w:num w:numId="3">
    <w:abstractNumId w:val="9"/>
  </w:num>
  <w:num w:numId="4">
    <w:abstractNumId w:val="12"/>
  </w:num>
  <w:num w:numId="5">
    <w:abstractNumId w:val="18"/>
  </w:num>
  <w:num w:numId="6">
    <w:abstractNumId w:val="8"/>
  </w:num>
  <w:num w:numId="7">
    <w:abstractNumId w:val="20"/>
  </w:num>
  <w:num w:numId="8">
    <w:abstractNumId w:val="10"/>
  </w:num>
  <w:num w:numId="9">
    <w:abstractNumId w:val="15"/>
  </w:num>
  <w:num w:numId="10">
    <w:abstractNumId w:val="5"/>
  </w:num>
  <w:num w:numId="11">
    <w:abstractNumId w:val="25"/>
  </w:num>
  <w:num w:numId="12">
    <w:abstractNumId w:val="22"/>
  </w:num>
  <w:num w:numId="13">
    <w:abstractNumId w:val="11"/>
  </w:num>
  <w:num w:numId="14">
    <w:abstractNumId w:val="3"/>
  </w:num>
  <w:num w:numId="15">
    <w:abstractNumId w:val="13"/>
  </w:num>
  <w:num w:numId="16">
    <w:abstractNumId w:val="1"/>
  </w:num>
  <w:num w:numId="17">
    <w:abstractNumId w:val="24"/>
  </w:num>
  <w:num w:numId="18">
    <w:abstractNumId w:val="16"/>
  </w:num>
  <w:num w:numId="19">
    <w:abstractNumId w:val="4"/>
  </w:num>
  <w:num w:numId="20">
    <w:abstractNumId w:val="17"/>
  </w:num>
  <w:num w:numId="21">
    <w:abstractNumId w:val="23"/>
  </w:num>
  <w:num w:numId="22">
    <w:abstractNumId w:val="14"/>
  </w:num>
  <w:num w:numId="23">
    <w:abstractNumId w:val="0"/>
  </w:num>
  <w:num w:numId="24">
    <w:abstractNumId w:val="6"/>
  </w:num>
  <w:num w:numId="25">
    <w:abstractNumId w:val="2"/>
  </w:num>
  <w:num w:numId="26">
    <w:abstractNumId w:val="7"/>
  </w:num>
  <w:num w:numId="27">
    <w:abstractNumId w:val="2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7F"/>
    <w:rsid w:val="00001645"/>
    <w:rsid w:val="00007ABD"/>
    <w:rsid w:val="00012627"/>
    <w:rsid w:val="00016025"/>
    <w:rsid w:val="00031708"/>
    <w:rsid w:val="0004514F"/>
    <w:rsid w:val="00051CAF"/>
    <w:rsid w:val="00080473"/>
    <w:rsid w:val="00082C70"/>
    <w:rsid w:val="000B35D3"/>
    <w:rsid w:val="000B6F75"/>
    <w:rsid w:val="000C42FA"/>
    <w:rsid w:val="000E09F5"/>
    <w:rsid w:val="000E2D1A"/>
    <w:rsid w:val="000E5413"/>
    <w:rsid w:val="000E5C94"/>
    <w:rsid w:val="000F7A0F"/>
    <w:rsid w:val="00107B10"/>
    <w:rsid w:val="001200C4"/>
    <w:rsid w:val="00142772"/>
    <w:rsid w:val="00164D17"/>
    <w:rsid w:val="00167999"/>
    <w:rsid w:val="00172460"/>
    <w:rsid w:val="001748A9"/>
    <w:rsid w:val="001863EE"/>
    <w:rsid w:val="00187C90"/>
    <w:rsid w:val="001B4D4D"/>
    <w:rsid w:val="001D5454"/>
    <w:rsid w:val="002015E0"/>
    <w:rsid w:val="002321D2"/>
    <w:rsid w:val="00254422"/>
    <w:rsid w:val="002649D1"/>
    <w:rsid w:val="002744A1"/>
    <w:rsid w:val="002806FB"/>
    <w:rsid w:val="002939DE"/>
    <w:rsid w:val="002952DB"/>
    <w:rsid w:val="002B5651"/>
    <w:rsid w:val="002B703C"/>
    <w:rsid w:val="002C3894"/>
    <w:rsid w:val="002C46A4"/>
    <w:rsid w:val="002F5885"/>
    <w:rsid w:val="0030434F"/>
    <w:rsid w:val="003055D0"/>
    <w:rsid w:val="00310572"/>
    <w:rsid w:val="00323F06"/>
    <w:rsid w:val="0032721E"/>
    <w:rsid w:val="0033776D"/>
    <w:rsid w:val="00344016"/>
    <w:rsid w:val="003471D9"/>
    <w:rsid w:val="0035631F"/>
    <w:rsid w:val="00361D7F"/>
    <w:rsid w:val="00371DAA"/>
    <w:rsid w:val="00391B19"/>
    <w:rsid w:val="00393A56"/>
    <w:rsid w:val="00397AE6"/>
    <w:rsid w:val="003D2929"/>
    <w:rsid w:val="003D4A6E"/>
    <w:rsid w:val="00416F35"/>
    <w:rsid w:val="00425D93"/>
    <w:rsid w:val="00432053"/>
    <w:rsid w:val="00433EFC"/>
    <w:rsid w:val="00436F38"/>
    <w:rsid w:val="00451FD6"/>
    <w:rsid w:val="00452881"/>
    <w:rsid w:val="00456EA4"/>
    <w:rsid w:val="0046639C"/>
    <w:rsid w:val="00467D41"/>
    <w:rsid w:val="00475094"/>
    <w:rsid w:val="004A5A92"/>
    <w:rsid w:val="004D20E9"/>
    <w:rsid w:val="004D2DA3"/>
    <w:rsid w:val="004E7F81"/>
    <w:rsid w:val="004F18FF"/>
    <w:rsid w:val="004F3C85"/>
    <w:rsid w:val="004F5C40"/>
    <w:rsid w:val="004F7162"/>
    <w:rsid w:val="00503272"/>
    <w:rsid w:val="00556835"/>
    <w:rsid w:val="00570A7F"/>
    <w:rsid w:val="0058193B"/>
    <w:rsid w:val="005856EF"/>
    <w:rsid w:val="00593004"/>
    <w:rsid w:val="005A0FE4"/>
    <w:rsid w:val="005C11B5"/>
    <w:rsid w:val="005C2AA5"/>
    <w:rsid w:val="005D186F"/>
    <w:rsid w:val="005E5132"/>
    <w:rsid w:val="005E6F1F"/>
    <w:rsid w:val="006018E8"/>
    <w:rsid w:val="00604CF5"/>
    <w:rsid w:val="0063482A"/>
    <w:rsid w:val="00634FDB"/>
    <w:rsid w:val="00642844"/>
    <w:rsid w:val="0064285D"/>
    <w:rsid w:val="006445D8"/>
    <w:rsid w:val="006550D7"/>
    <w:rsid w:val="0066287D"/>
    <w:rsid w:val="0066577C"/>
    <w:rsid w:val="00681B48"/>
    <w:rsid w:val="006C0912"/>
    <w:rsid w:val="006D1A6D"/>
    <w:rsid w:val="006E41CB"/>
    <w:rsid w:val="006E622C"/>
    <w:rsid w:val="00703C3C"/>
    <w:rsid w:val="00706594"/>
    <w:rsid w:val="007130B1"/>
    <w:rsid w:val="007265F1"/>
    <w:rsid w:val="00734858"/>
    <w:rsid w:val="00751981"/>
    <w:rsid w:val="007521B6"/>
    <w:rsid w:val="00776570"/>
    <w:rsid w:val="007A27AA"/>
    <w:rsid w:val="007B137D"/>
    <w:rsid w:val="007B3439"/>
    <w:rsid w:val="007D0B6B"/>
    <w:rsid w:val="007D2A10"/>
    <w:rsid w:val="007D4C06"/>
    <w:rsid w:val="007D5C1D"/>
    <w:rsid w:val="007E33FC"/>
    <w:rsid w:val="007E5AA9"/>
    <w:rsid w:val="00824211"/>
    <w:rsid w:val="008429DA"/>
    <w:rsid w:val="00843AE4"/>
    <w:rsid w:val="00866135"/>
    <w:rsid w:val="00870BEF"/>
    <w:rsid w:val="0088411F"/>
    <w:rsid w:val="008A7BF2"/>
    <w:rsid w:val="008B39CB"/>
    <w:rsid w:val="008B4EAC"/>
    <w:rsid w:val="008D01B5"/>
    <w:rsid w:val="008D2DE3"/>
    <w:rsid w:val="008D78F0"/>
    <w:rsid w:val="008E6814"/>
    <w:rsid w:val="008F2AA7"/>
    <w:rsid w:val="008F2F9C"/>
    <w:rsid w:val="008F47F0"/>
    <w:rsid w:val="00912AE3"/>
    <w:rsid w:val="00926A48"/>
    <w:rsid w:val="00966349"/>
    <w:rsid w:val="00975BA9"/>
    <w:rsid w:val="00983D02"/>
    <w:rsid w:val="009851B0"/>
    <w:rsid w:val="0099719B"/>
    <w:rsid w:val="009A2DD9"/>
    <w:rsid w:val="009A4435"/>
    <w:rsid w:val="009B0391"/>
    <w:rsid w:val="009C3CD3"/>
    <w:rsid w:val="009C3DE4"/>
    <w:rsid w:val="009E1E15"/>
    <w:rsid w:val="009E4234"/>
    <w:rsid w:val="009E7818"/>
    <w:rsid w:val="00A00034"/>
    <w:rsid w:val="00A03893"/>
    <w:rsid w:val="00A24A45"/>
    <w:rsid w:val="00A27E86"/>
    <w:rsid w:val="00A35EE2"/>
    <w:rsid w:val="00A53FC2"/>
    <w:rsid w:val="00A56AC9"/>
    <w:rsid w:val="00A70858"/>
    <w:rsid w:val="00A713A1"/>
    <w:rsid w:val="00A8667C"/>
    <w:rsid w:val="00A944AB"/>
    <w:rsid w:val="00AA5117"/>
    <w:rsid w:val="00AC10D4"/>
    <w:rsid w:val="00B02FF6"/>
    <w:rsid w:val="00B07861"/>
    <w:rsid w:val="00B16DEE"/>
    <w:rsid w:val="00B231E8"/>
    <w:rsid w:val="00B3063A"/>
    <w:rsid w:val="00B33FBE"/>
    <w:rsid w:val="00B51DE7"/>
    <w:rsid w:val="00B83EC5"/>
    <w:rsid w:val="00BA14B7"/>
    <w:rsid w:val="00BB6F8B"/>
    <w:rsid w:val="00BD5678"/>
    <w:rsid w:val="00BE239F"/>
    <w:rsid w:val="00BF066A"/>
    <w:rsid w:val="00BF4C95"/>
    <w:rsid w:val="00C10E07"/>
    <w:rsid w:val="00C14C0A"/>
    <w:rsid w:val="00C165DF"/>
    <w:rsid w:val="00C61EF0"/>
    <w:rsid w:val="00C80AB6"/>
    <w:rsid w:val="00C97962"/>
    <w:rsid w:val="00CC0368"/>
    <w:rsid w:val="00CC1DAE"/>
    <w:rsid w:val="00CC2B43"/>
    <w:rsid w:val="00CD0810"/>
    <w:rsid w:val="00CF082A"/>
    <w:rsid w:val="00D0349F"/>
    <w:rsid w:val="00D13346"/>
    <w:rsid w:val="00D32FFE"/>
    <w:rsid w:val="00D37042"/>
    <w:rsid w:val="00D5150E"/>
    <w:rsid w:val="00D77170"/>
    <w:rsid w:val="00D92321"/>
    <w:rsid w:val="00D954E3"/>
    <w:rsid w:val="00DA6C05"/>
    <w:rsid w:val="00DB46BA"/>
    <w:rsid w:val="00DB5A0A"/>
    <w:rsid w:val="00DC1D29"/>
    <w:rsid w:val="00DC70B1"/>
    <w:rsid w:val="00DD67BA"/>
    <w:rsid w:val="00DD763E"/>
    <w:rsid w:val="00E07E96"/>
    <w:rsid w:val="00E4245A"/>
    <w:rsid w:val="00E445BB"/>
    <w:rsid w:val="00E45D93"/>
    <w:rsid w:val="00E7393E"/>
    <w:rsid w:val="00E83901"/>
    <w:rsid w:val="00E863F3"/>
    <w:rsid w:val="00E904CB"/>
    <w:rsid w:val="00E95C88"/>
    <w:rsid w:val="00EA44C3"/>
    <w:rsid w:val="00EB6868"/>
    <w:rsid w:val="00EC3951"/>
    <w:rsid w:val="00EC7814"/>
    <w:rsid w:val="00EC7EF9"/>
    <w:rsid w:val="00ED09CA"/>
    <w:rsid w:val="00ED5682"/>
    <w:rsid w:val="00EE7A67"/>
    <w:rsid w:val="00EF6966"/>
    <w:rsid w:val="00EF7CCF"/>
    <w:rsid w:val="00F12664"/>
    <w:rsid w:val="00F1677A"/>
    <w:rsid w:val="00F17085"/>
    <w:rsid w:val="00F44542"/>
    <w:rsid w:val="00F506FC"/>
    <w:rsid w:val="00F54588"/>
    <w:rsid w:val="00F60BD1"/>
    <w:rsid w:val="00F72DE5"/>
    <w:rsid w:val="00F75DE5"/>
    <w:rsid w:val="00F81C10"/>
    <w:rsid w:val="00F82813"/>
    <w:rsid w:val="00F90ED2"/>
    <w:rsid w:val="00F9106C"/>
    <w:rsid w:val="00F96FF9"/>
    <w:rsid w:val="00FA0866"/>
    <w:rsid w:val="00FD27E9"/>
    <w:rsid w:val="00FF3686"/>
    <w:rsid w:val="00FF5C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7FD6"/>
  <w15:chartTrackingRefBased/>
  <w15:docId w15:val="{658DAF2E-280C-49C6-B02B-B30094DE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B07861"/>
    <w:pPr>
      <w:keepNext/>
      <w:spacing w:before="240" w:after="60" w:line="240" w:lineRule="auto"/>
      <w:outlineLvl w:val="0"/>
    </w:pPr>
    <w:rPr>
      <w:rFonts w:ascii="Arial" w:eastAsia="Times New Roman"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0786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07861"/>
  </w:style>
  <w:style w:type="paragraph" w:styleId="Bunntekst">
    <w:name w:val="footer"/>
    <w:basedOn w:val="Normal"/>
    <w:link w:val="BunntekstTegn"/>
    <w:uiPriority w:val="99"/>
    <w:unhideWhenUsed/>
    <w:rsid w:val="00B0786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07861"/>
  </w:style>
  <w:style w:type="character" w:customStyle="1" w:styleId="Overskrift1Tegn">
    <w:name w:val="Overskrift 1 Tegn"/>
    <w:basedOn w:val="Standardskriftforavsnitt"/>
    <w:link w:val="Overskrift1"/>
    <w:rsid w:val="00B07861"/>
    <w:rPr>
      <w:rFonts w:ascii="Arial" w:eastAsia="Times New Roman" w:hAnsi="Arial" w:cs="Arial"/>
      <w:b/>
      <w:bCs/>
      <w:kern w:val="32"/>
      <w:sz w:val="32"/>
      <w:szCs w:val="32"/>
    </w:rPr>
  </w:style>
  <w:style w:type="character" w:styleId="Hyperkobling">
    <w:name w:val="Hyperlink"/>
    <w:basedOn w:val="Standardskriftforavsnitt"/>
    <w:uiPriority w:val="99"/>
    <w:unhideWhenUsed/>
    <w:rsid w:val="00B07861"/>
    <w:rPr>
      <w:color w:val="0563C1" w:themeColor="hyperlink"/>
      <w:u w:val="single"/>
    </w:rPr>
  </w:style>
  <w:style w:type="paragraph" w:styleId="Listeavsnitt">
    <w:name w:val="List Paragraph"/>
    <w:basedOn w:val="Normal"/>
    <w:uiPriority w:val="34"/>
    <w:qFormat/>
    <w:rsid w:val="00B07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toltenbergutvalget@kd.dep.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5c2303-1c80-4d73-b178-ddb42fb0738e">
      <Value>17</Value>
    </TaxCatchAll>
    <Tema_x002f_prosess xmlns="a55c2303-1c80-4d73-b178-ddb42fb0738e">
      <Value>Utvalgsmøte</Value>
    </Tema_x002f_prosess>
    <a20ae09631c242aba34ef34320889782 xmlns="a55c2303-1c80-4d73-b178-ddb42fb0738e">
      <Terms xmlns="http://schemas.microsoft.com/office/infopath/2007/PartnerControls">
        <TermInfo xmlns="http://schemas.microsoft.com/office/infopath/2007/PartnerControls">
          <TermName xmlns="http://schemas.microsoft.com/office/infopath/2007/PartnerControls">Møtereferat</TermName>
          <TermId xmlns="http://schemas.microsoft.com/office/infopath/2007/PartnerControls">59f92ad2-55d7-493b-9405-13cc0fb301ae</TermId>
        </TermInfo>
      </Terms>
    </a20ae09631c242aba34ef34320889782>
    <Emner xmlns="a55c2303-1c80-4d73-b178-ddb42fb0738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0DE5A5DFD6B1F4AAD9AA492B8D38E92" ma:contentTypeVersion="9" ma:contentTypeDescription="Opprett et nytt dokument." ma:contentTypeScope="" ma:versionID="ca76ede261ec8d1c8f8e955ff2b12828">
  <xsd:schema xmlns:xsd="http://www.w3.org/2001/XMLSchema" xmlns:xs="http://www.w3.org/2001/XMLSchema" xmlns:p="http://schemas.microsoft.com/office/2006/metadata/properties" xmlns:ns2="89ceebe5-c1a8-467e-8c2d-cfede4a8d92b" xmlns:ns3="a55c2303-1c80-4d73-b178-ddb42fb0738e" targetNamespace="http://schemas.microsoft.com/office/2006/metadata/properties" ma:root="true" ma:fieldsID="0edba7383cf8b7d60b826658f707dc12" ns2:_="" ns3:_="">
    <xsd:import namespace="89ceebe5-c1a8-467e-8c2d-cfede4a8d92b"/>
    <xsd:import namespace="a55c2303-1c80-4d73-b178-ddb42fb0738e"/>
    <xsd:element name="properties">
      <xsd:complexType>
        <xsd:sequence>
          <xsd:element name="documentManagement">
            <xsd:complexType>
              <xsd:all>
                <xsd:element ref="ns2:MediaServiceMetadata" minOccurs="0"/>
                <xsd:element ref="ns2:MediaServiceFastMetadata" minOccurs="0"/>
                <xsd:element ref="ns3:a20ae09631c242aba34ef34320889782" minOccurs="0"/>
                <xsd:element ref="ns3:TaxCatchAll" minOccurs="0"/>
                <xsd:element ref="ns3:Emner" minOccurs="0"/>
                <xsd:element ref="ns3:Tema_x002f_proses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eebe5-c1a8-467e-8c2d-cfede4a8d9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c2303-1c80-4d73-b178-ddb42fb0738e" elementFormDefault="qualified">
    <xsd:import namespace="http://schemas.microsoft.com/office/2006/documentManagement/types"/>
    <xsd:import namespace="http://schemas.microsoft.com/office/infopath/2007/PartnerControls"/>
    <xsd:element name="a20ae09631c242aba34ef34320889782" ma:index="11" nillable="true" ma:taxonomy="true" ma:internalName="a20ae09631c242aba34ef34320889782" ma:taxonomyFieldName="DssDokumenttype" ma:displayName="Dokumenttype" ma:default="" ma:fieldId="{a20ae096-31c2-42ab-a34e-f34320889782}" ma:sspId="2424752e-f20b-4035-887f-e0fa58a02903" ma:termSetId="dc3459ac-4c38-41b5-a743-a61a25685c5d"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36a246-a389-4d38-8591-70d238a2e0ff}" ma:internalName="TaxCatchAll" ma:showField="CatchAllData" ma:web="a55c2303-1c80-4d73-b178-ddb42fb0738e">
      <xsd:complexType>
        <xsd:complexContent>
          <xsd:extension base="dms:MultiChoiceLookup">
            <xsd:sequence>
              <xsd:element name="Value" type="dms:Lookup" maxOccurs="unbounded" minOccurs="0" nillable="true"/>
            </xsd:sequence>
          </xsd:extension>
        </xsd:complexContent>
      </xsd:complexType>
    </xsd:element>
    <xsd:element name="Emner" ma:index="13" nillable="true" ma:displayName="Emner" ma:default="Arbeidsmarked" ma:internalName="Emner">
      <xsd:complexType>
        <xsd:complexContent>
          <xsd:extension base="dms:MultiChoice">
            <xsd:sequence>
              <xsd:element name="Value" maxOccurs="unbounded" minOccurs="0" nillable="true">
                <xsd:simpleType>
                  <xsd:restriction base="dms:Choice">
                    <xsd:enumeration value="Aktivitet"/>
                    <xsd:enumeration value="Ambisjoner/forventninger"/>
                    <xsd:enumeration value="Arbeidsmarked"/>
                    <xsd:enumeration value="Atferd"/>
                    <xsd:enumeration value="Autisme"/>
                    <xsd:enumeration value="Avkastning utdanning"/>
                    <xsd:enumeration value="Barnehage"/>
                    <xsd:enumeration value="Barnehagesubsidier"/>
                    <xsd:enumeration value="Disposisjoner"/>
                    <xsd:enumeration value="Elevsammensetning"/>
                    <xsd:enumeration value="Ensomhet/venner"/>
                    <xsd:enumeration value="Endring i etterspørsel"/>
                    <xsd:enumeration value="Etnisk/kulturell status"/>
                    <xsd:enumeration value="Faglige prestasjoner"/>
                    <xsd:enumeration value="Familieforhold"/>
                    <xsd:enumeration value="Familiens forventninger"/>
                    <xsd:enumeration value="Familiens inntekt"/>
                    <xsd:enumeration value="Ferdigheter"/>
                    <xsd:enumeration value="Foreldres helse"/>
                    <xsd:enumeration value="Foreldres involvering"/>
                    <xsd:enumeration value="Foreldres utdanning"/>
                    <xsd:enumeration value="Forventninger"/>
                    <xsd:enumeration value="Frafall"/>
                    <xsd:enumeration value="Fysisk aktivitet"/>
                    <xsd:enumeration value="Grade retention"/>
                    <xsd:enumeration value="Helse"/>
                    <xsd:enumeration value="Hjernen"/>
                    <xsd:enumeration value="High-/low-stake"/>
                    <xsd:enumeration value="Høyere utdanning"/>
                    <xsd:enumeration value="Kunnsbasert styring"/>
                    <xsd:enumeration value="Individdata"/>
                    <xsd:enumeration value="Intelligens"/>
                    <xsd:enumeration value="Internasjonale undersøkelser"/>
                    <xsd:enumeration value="Justering forventninger"/>
                    <xsd:enumeration value="Kognisjon"/>
                    <xsd:enumeration value="Konkurranseevne"/>
                    <xsd:enumeration value="Kontakt hjem skole"/>
                    <xsd:enumeration value="Kjønnsdelt arbeidsmarked"/>
                    <xsd:enumeration value="Kjønnsforståelse"/>
                    <xsd:enumeration value="Kriminalitet"/>
                    <xsd:enumeration value="Lekser"/>
                    <xsd:enumeration value="Lesing/språk"/>
                    <xsd:enumeration value="Levealder"/>
                    <xsd:enumeration value="Likestilling"/>
                    <xsd:enumeration value="Lærers kjønn"/>
                    <xsd:enumeration value="Lærers vurdering"/>
                    <xsd:enumeration value="Lærertetthet"/>
                    <xsd:enumeration value="Læringsform"/>
                    <xsd:enumeration value="Mobbing"/>
                    <xsd:enumeration value="Modning"/>
                    <xsd:enumeration value="Motivasjon"/>
                    <xsd:enumeration value="Nabolag"/>
                    <xsd:enumeration value="Omsorg i barnets første leveår"/>
                    <xsd:enumeration value="Oppstartstidspunkt"/>
                    <xsd:enumeration value="Personlighet"/>
                    <xsd:enumeration value="Piloter/tiltak"/>
                    <xsd:enumeration value="P-pillen"/>
                    <xsd:enumeration value="Psykisk helse"/>
                    <xsd:enumeration value="Pubertet"/>
                    <xsd:enumeration value="Romforståelse"/>
                    <xsd:enumeration value="Selvbegrep"/>
                    <xsd:enumeration value="Selvregulering"/>
                    <xsd:enumeration value="Selvtillit"/>
                    <xsd:enumeration value="Sertifisering"/>
                    <xsd:enumeration value="SFO"/>
                    <xsd:enumeration value="Signaleffekt av utdanning"/>
                    <xsd:enumeration value="Skilsmisse/fravær av far"/>
                    <xsd:enumeration value="Skolekvalitet/-ledelse"/>
                    <xsd:enumeration value="Skolens innhold"/>
                    <xsd:enumeration value="Skolevalg"/>
                    <xsd:enumeration value="Skoletilhørighet"/>
                    <xsd:enumeration value="Skoleårets lengde"/>
                    <xsd:enumeration value="Sommerskole"/>
                    <xsd:enumeration value="Sosial kontekst"/>
                    <xsd:enumeration value="Sosio-emosjonelle faktorer"/>
                    <xsd:enumeration value="Spatiale ferdigheter"/>
                    <xsd:enumeration value="Spesialundervisning"/>
                    <xsd:enumeration value="Språk"/>
                    <xsd:enumeration value="Søvn"/>
                    <xsd:enumeration value="Støtteapparat på skolen"/>
                    <xsd:enumeration value="Sysselsetting"/>
                    <xsd:enumeration value="Teknologi/gaming"/>
                    <xsd:enumeration value="Tracking"/>
                    <xsd:enumeration value="Yrkesfag"/>
                    <xsd:enumeration value="Yrkesvalg"/>
                    <xsd:enumeration value="Venners forventninger"/>
                    <xsd:enumeration value="Vurderingsform"/>
                  </xsd:restriction>
                </xsd:simpleType>
              </xsd:element>
            </xsd:sequence>
          </xsd:extension>
        </xsd:complexContent>
      </xsd:complexType>
    </xsd:element>
    <xsd:element name="Tema_x002f_prosess" ma:index="14" nillable="true" ma:displayName="Prosess" ma:internalName="Tema_x002F_prosess">
      <xsd:complexType>
        <xsd:complexContent>
          <xsd:extension base="dms:MultiChoice">
            <xsd:sequence>
              <xsd:element name="Value" maxOccurs="unbounded" minOccurs="0" nillable="true">
                <xsd:simpleType>
                  <xsd:restriction base="dms:Choice">
                    <xsd:enumeration value="Arkiv"/>
                    <xsd:enumeration value="Budsjett"/>
                    <xsd:enumeration value="Camillamøte"/>
                    <xsd:enumeration value="Utvalgsmøte"/>
                    <xsd:enumeration value="Ekstern korrespondanse"/>
                    <xsd:enumeration value="Eksternt oppdrag"/>
                    <xsd:enumeration value="Innspillskonferanse"/>
                    <xsd:enumeration value="Intern korrespondanse"/>
                    <xsd:enumeration value="Regional konferanse"/>
                    <xsd:enumeration value="Åpen konferanse"/>
                    <xsd:enumeration value="Disposisjon"/>
                    <xsd:enumeration value="Kap 1: Om mandatet"/>
                    <xsd:enumeration value="Kap 2: Om oppdraget"/>
                    <xsd:enumeration value="Kap 3: Situasjonsbeskrivelse"/>
                    <xsd:enumeration value="Kap 4: Konsekvenser"/>
                    <xsd:enumeration value="Kap 5: Årsaker på individnivå"/>
                    <xsd:enumeration value="Kap 6: Årsaker i familien og oppvekstmiljøet"/>
                    <xsd:enumeration value="Kap 7: Årsaker i skolen"/>
                    <xsd:enumeration value="Kap 8: Årsaker i barnehagen"/>
                    <xsd:enumeration value="Kap 9: Årsaker i arbeidsmarkedet"/>
                    <xsd:enumeration value="Kap 10: Diskusjon av kunnskapsgrunnlaget"/>
                    <xsd:enumeration value="Kap 11: Tiltak"/>
                    <xsd:enumeration value="Kap 12: Administrative og økonomiske konsekvenser"/>
                    <xsd:enumeration value="Kap 13: Referanselist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A56C2-5F78-40BE-B757-191EC8CB6C8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55c2303-1c80-4d73-b178-ddb42fb0738e"/>
    <ds:schemaRef ds:uri="http://purl.org/dc/terms/"/>
    <ds:schemaRef ds:uri="89ceebe5-c1a8-467e-8c2d-cfede4a8d92b"/>
    <ds:schemaRef ds:uri="http://www.w3.org/XML/1998/namespace"/>
    <ds:schemaRef ds:uri="http://purl.org/dc/dcmitype/"/>
  </ds:schemaRefs>
</ds:datastoreItem>
</file>

<file path=customXml/itemProps2.xml><?xml version="1.0" encoding="utf-8"?>
<ds:datastoreItem xmlns:ds="http://schemas.openxmlformats.org/officeDocument/2006/customXml" ds:itemID="{8A96DD0F-08E8-49A8-BAB6-8850D31C6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eebe5-c1a8-467e-8c2d-cfede4a8d92b"/>
    <ds:schemaRef ds:uri="a55c2303-1c80-4d73-b178-ddb42fb07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782DA-2AFE-43F1-BD86-B260D7FC66B3}">
  <ds:schemaRefs>
    <ds:schemaRef ds:uri="http://schemas.microsoft.com/sharepoint/v3/contenttype/forms"/>
  </ds:schemaRefs>
</ds:datastoreItem>
</file>

<file path=customXml/itemProps4.xml><?xml version="1.0" encoding="utf-8"?>
<ds:datastoreItem xmlns:ds="http://schemas.openxmlformats.org/officeDocument/2006/customXml" ds:itemID="{BFEBF9D6-9DDC-43CC-8B1C-CC2E4114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4050</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Farnes Nadine Rose Sofie Farrah</dc:creator>
  <cp:keywords/>
  <dc:description/>
  <cp:lastModifiedBy>Eggestad Silje Johanne</cp:lastModifiedBy>
  <cp:revision>2</cp:revision>
  <dcterms:created xsi:type="dcterms:W3CDTF">2019-02-11T13:08:00Z</dcterms:created>
  <dcterms:modified xsi:type="dcterms:W3CDTF">2019-02-11T13:08:00Z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0x01010090DE5A5DFD6B1F4AAD9AA492B8D38E92</vt:lpwstr>
  </property>
  <property fmtid="{D5CDD505-2E9C-101B-9397-08002B2CF9AE}" pid="3" name="IsMyDocuments">
    <vt:bool>true</vt:bool>
  </property>
  <property fmtid="{D5CDD505-2E9C-101B-9397-08002B2CF9AE}" pid="4" name="DssFunksjon">
    <vt:lpwstr>10;#Analyser og utredninger|f50f9939-e907-4ec8-9b2b-2b96533c11ab</vt:lpwstr>
  </property>
  <property fmtid="{D5CDD505-2E9C-101B-9397-08002B2CF9AE}" pid="5" name="DssAvdeling">
    <vt:lpwstr>8;#Avdeling for analyse, internasjonalt arbeid og kompetansepolitikk|37d924f1-10f8-413a-a639-6916e98f7e0c</vt:lpwstr>
  </property>
  <property fmtid="{D5CDD505-2E9C-101B-9397-08002B2CF9AE}" pid="6" name="DssDokumenttype">
    <vt:lpwstr>17;#Møtereferat|59f92ad2-55d7-493b-9405-13cc0fb301ae</vt:lpwstr>
  </property>
  <property fmtid="{D5CDD505-2E9C-101B-9397-08002B2CF9AE}" pid="7" name="DssDepartement">
    <vt:lpwstr>7;#Kunnskapsdepartementet|81227de6-cb8e-4f0f-82fe-a653bcaf2db4</vt:lpwstr>
  </property>
  <property fmtid="{D5CDD505-2E9C-101B-9397-08002B2CF9AE}" pid="8" name="DssRomtype">
    <vt:lpwstr/>
  </property>
  <property fmtid="{D5CDD505-2E9C-101B-9397-08002B2CF9AE}" pid="9" name="GtProjectPhase">
    <vt:lpwstr/>
  </property>
  <property fmtid="{D5CDD505-2E9C-101B-9397-08002B2CF9AE}" pid="10" name="DssEmneord">
    <vt:lpwstr>9;#Skole og videreg�ende oppl�ring|0d0834c0-6983-4591-934e-ac4e452bf4b0</vt:lpwstr>
  </property>
</Properties>
</file>